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11700" w14:textId="77777777" w:rsidR="009E49BF" w:rsidRDefault="0013397C" w:rsidP="00830D0F">
      <w:pPr>
        <w:pStyle w:val="Title"/>
      </w:pPr>
      <w:r>
        <w:t>Legislative Advocacy Committee</w:t>
      </w:r>
    </w:p>
    <w:p w14:paraId="586C1BA9" w14:textId="77777777" w:rsidR="0013397C" w:rsidRDefault="0013397C"/>
    <w:p w14:paraId="466E193B" w14:textId="77777777" w:rsidR="0013397C" w:rsidRDefault="0013397C" w:rsidP="002A06E7">
      <w:pPr>
        <w:pStyle w:val="Heading1"/>
      </w:pPr>
      <w:r>
        <w:t>Description:</w:t>
      </w:r>
    </w:p>
    <w:p w14:paraId="08CAC96C" w14:textId="77777777" w:rsidR="0013397C" w:rsidRPr="00DF7169" w:rsidRDefault="0013397C">
      <w:pPr>
        <w:rPr>
          <w:rFonts w:asciiTheme="minorHAnsi" w:hAnsiTheme="minorHAnsi" w:cstheme="minorHAnsi"/>
        </w:rPr>
      </w:pPr>
      <w:r w:rsidRPr="00DF7169">
        <w:rPr>
          <w:rFonts w:asciiTheme="minorHAnsi" w:hAnsiTheme="minorHAnsi" w:cstheme="minorHAnsi"/>
        </w:rPr>
        <w:t>The Legislative Advocacy committee is to be aware of legislation related to the Soroptimist focus of improving the lives of women and girls. This committee also facilitates a workshop held in conjunction with the annual Region Conference.</w:t>
      </w:r>
    </w:p>
    <w:p w14:paraId="669DF7AB" w14:textId="77777777" w:rsidR="0013397C" w:rsidRPr="00DF7169" w:rsidRDefault="0013397C">
      <w:pPr>
        <w:rPr>
          <w:rFonts w:asciiTheme="minorHAnsi" w:hAnsiTheme="minorHAnsi" w:cstheme="minorHAnsi"/>
        </w:rPr>
      </w:pPr>
    </w:p>
    <w:p w14:paraId="5533473E" w14:textId="646D9E8C" w:rsidR="0013397C" w:rsidRDefault="0013397C" w:rsidP="002A06E7">
      <w:pPr>
        <w:pStyle w:val="Heading1"/>
      </w:pPr>
      <w:r>
        <w:t>From the</w:t>
      </w:r>
      <w:r w:rsidR="000E403D">
        <w:t xml:space="preserve"> Founder Region </w:t>
      </w:r>
      <w:r>
        <w:t>Procedures:</w:t>
      </w:r>
    </w:p>
    <w:p w14:paraId="2B40F37C" w14:textId="77777777" w:rsidR="0013397C" w:rsidRDefault="0013397C"/>
    <w:p w14:paraId="75C9AD57" w14:textId="77777777" w:rsidR="0013397C" w:rsidRPr="007F3773" w:rsidRDefault="0013397C" w:rsidP="0013397C">
      <w:pPr>
        <w:ind w:left="360"/>
        <w:jc w:val="both"/>
        <w:rPr>
          <w:rFonts w:asciiTheme="minorHAnsi" w:hAnsiTheme="minorHAnsi" w:cstheme="minorHAnsi"/>
          <w:b/>
        </w:rPr>
      </w:pPr>
      <w:r w:rsidRPr="007F3773">
        <w:rPr>
          <w:rFonts w:asciiTheme="minorHAnsi" w:hAnsiTheme="minorHAnsi" w:cstheme="minorHAnsi"/>
          <w:b/>
        </w:rPr>
        <w:t>Legislative Advocacy Committee shall:</w:t>
      </w:r>
    </w:p>
    <w:p w14:paraId="550BE5E1" w14:textId="77777777" w:rsidR="0013397C" w:rsidRPr="004F6CFD" w:rsidRDefault="0013397C" w:rsidP="0013397C">
      <w:pPr>
        <w:ind w:left="360"/>
        <w:jc w:val="both"/>
        <w:rPr>
          <w:b/>
          <w:sz w:val="8"/>
          <w:szCs w:val="8"/>
        </w:rPr>
      </w:pPr>
    </w:p>
    <w:p w14:paraId="20899FB0" w14:textId="77777777" w:rsidR="000E403D" w:rsidRDefault="000E403D" w:rsidP="000E403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Coordinate with the governor the topic and presentation for the program held at the conference on Friday.</w:t>
      </w:r>
    </w:p>
    <w:p w14:paraId="7E3EA60B" w14:textId="1CB701BD" w:rsidR="000E403D" w:rsidRPr="000E403D" w:rsidRDefault="000E403D" w:rsidP="000E403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E403D">
        <w:rPr>
          <w:rFonts w:asciiTheme="minorHAnsi" w:hAnsiTheme="minorHAnsi" w:cstheme="minorHAnsi"/>
        </w:rPr>
        <w:t>Coordinate the accumulation and dissemination of information as topics of interest related to our mission and established programs are published.</w:t>
      </w:r>
    </w:p>
    <w:p w14:paraId="4F5469EB" w14:textId="77777777" w:rsidR="0013397C" w:rsidRDefault="0013397C" w:rsidP="002A06E7">
      <w:pPr>
        <w:pStyle w:val="Heading1"/>
      </w:pPr>
      <w:bookmarkStart w:id="0" w:name="_Hlk529358427"/>
      <w:r>
        <w:t>Duties</w:t>
      </w:r>
      <w:bookmarkEnd w:id="0"/>
      <w:r>
        <w:t>:</w:t>
      </w:r>
    </w:p>
    <w:p w14:paraId="747039F4" w14:textId="015A1AE2" w:rsidR="0013397C" w:rsidRPr="00DF7169" w:rsidRDefault="0013397C" w:rsidP="001339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F7169">
        <w:rPr>
          <w:rFonts w:asciiTheme="minorHAnsi" w:hAnsiTheme="minorHAnsi" w:cstheme="minorHAnsi"/>
        </w:rPr>
        <w:t xml:space="preserve">Responsible for planning and coordinating the Legislative Advocacy workshops at conference. These are </w:t>
      </w:r>
      <w:r w:rsidR="00830D0F" w:rsidRPr="00DF7169">
        <w:rPr>
          <w:rFonts w:asciiTheme="minorHAnsi" w:hAnsiTheme="minorHAnsi" w:cstheme="minorHAnsi"/>
        </w:rPr>
        <w:t>usually held on Friday morning</w:t>
      </w:r>
      <w:r w:rsidRPr="00DF7169">
        <w:rPr>
          <w:rFonts w:asciiTheme="minorHAnsi" w:hAnsiTheme="minorHAnsi" w:cstheme="minorHAnsi"/>
        </w:rPr>
        <w:t>, including a luncheon speaker and/or panel on a topic of interest to members that supports the Soroptimist mission. Usually these workshops are designed to inform, educat</w:t>
      </w:r>
      <w:r w:rsidR="00B46B3B">
        <w:rPr>
          <w:rFonts w:asciiTheme="minorHAnsi" w:hAnsiTheme="minorHAnsi" w:cstheme="minorHAnsi"/>
        </w:rPr>
        <w:t>e,</w:t>
      </w:r>
      <w:r w:rsidRPr="00DF7169">
        <w:rPr>
          <w:rFonts w:asciiTheme="minorHAnsi" w:hAnsiTheme="minorHAnsi" w:cstheme="minorHAnsi"/>
        </w:rPr>
        <w:t xml:space="preserve"> and sometimes shock the members due to the intense content. Past workshops have focused on human trafficking, women’s health issues, women veteran’s issues (including rape), and girl bullying.  </w:t>
      </w:r>
    </w:p>
    <w:p w14:paraId="23FFA9CF" w14:textId="47588E60" w:rsidR="0013397C" w:rsidRDefault="0013397C" w:rsidP="001339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F7169">
        <w:rPr>
          <w:rFonts w:asciiTheme="minorHAnsi" w:hAnsiTheme="minorHAnsi" w:cstheme="minorHAnsi"/>
        </w:rPr>
        <w:t>Responsible for contrib</w:t>
      </w:r>
      <w:r w:rsidR="00C00EBD" w:rsidRPr="00DF7169">
        <w:rPr>
          <w:rFonts w:asciiTheme="minorHAnsi" w:hAnsiTheme="minorHAnsi" w:cstheme="minorHAnsi"/>
        </w:rPr>
        <w:t xml:space="preserve">uting articles to the </w:t>
      </w:r>
      <w:r w:rsidRPr="00DF7169">
        <w:rPr>
          <w:rFonts w:asciiTheme="minorHAnsi" w:hAnsiTheme="minorHAnsi" w:cstheme="minorHAnsi"/>
        </w:rPr>
        <w:t xml:space="preserve">Region Newsletter and the Region website, as well as other social media sites. </w:t>
      </w:r>
    </w:p>
    <w:p w14:paraId="64E7398E" w14:textId="3F6B5F97" w:rsidR="00377F92" w:rsidRDefault="00377F92" w:rsidP="00377F92">
      <w:pPr>
        <w:pStyle w:val="Heading1"/>
      </w:pPr>
      <w:r>
        <w:t>Region Chair Duties:</w:t>
      </w:r>
    </w:p>
    <w:p w14:paraId="153F02F1" w14:textId="2D609E49" w:rsidR="00377F92" w:rsidRDefault="00377F92" w:rsidP="00377F92"/>
    <w:p w14:paraId="6EA51BFA" w14:textId="3F645E8B" w:rsidR="00377F92" w:rsidRDefault="00377F92" w:rsidP="00377F9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77F92">
        <w:rPr>
          <w:rFonts w:asciiTheme="minorHAnsi" w:hAnsiTheme="minorHAnsi" w:cstheme="minorHAnsi"/>
        </w:rPr>
        <w:t>Coordinate</w:t>
      </w:r>
      <w:r>
        <w:rPr>
          <w:rFonts w:asciiTheme="minorHAnsi" w:hAnsiTheme="minorHAnsi" w:cstheme="minorHAnsi"/>
        </w:rPr>
        <w:t xml:space="preserve"> committee meetings via online conference calls to facilitate the conference program.</w:t>
      </w:r>
    </w:p>
    <w:p w14:paraId="088BC20E" w14:textId="4ED135E5" w:rsidR="00377F92" w:rsidRDefault="00377F92" w:rsidP="00377F9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Prepare Agenda for meetings and send a recap of the meetings to all committee members including the Governor.</w:t>
      </w:r>
    </w:p>
    <w:p w14:paraId="34F96258" w14:textId="5A0DDEBD" w:rsidR="00377F92" w:rsidRDefault="00377F92" w:rsidP="00377F9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Facilitate discussions to enable the committee to bring together the logistics for the conference:</w:t>
      </w:r>
    </w:p>
    <w:p w14:paraId="6126E514" w14:textId="2781B61E" w:rsidR="00B816D7" w:rsidRDefault="00B816D7" w:rsidP="00B816D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Engage dynamic speakers who are experts or advocates on the chosen topic, and able to bring awareness and advocacy to issues concerning the chosen topic.</w:t>
      </w:r>
    </w:p>
    <w:p w14:paraId="36346BA6" w14:textId="74F41C53" w:rsidR="00B816D7" w:rsidRDefault="00B816D7" w:rsidP="00B816D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Develop the program by working with the speaker(s) on content</w:t>
      </w:r>
      <w:r w:rsidR="00947ED4">
        <w:rPr>
          <w:rFonts w:asciiTheme="minorHAnsi" w:hAnsiTheme="minorHAnsi" w:cstheme="minorHAnsi"/>
        </w:rPr>
        <w:t xml:space="preserve"> for discussion purposes at the conference and/or determine formats to be utilized (speeches, panel discussion, workshops, question and answer sessions).</w:t>
      </w:r>
    </w:p>
    <w:p w14:paraId="4AD0A428" w14:textId="0998AEC5" w:rsidR="00B816D7" w:rsidRDefault="00B816D7" w:rsidP="00B816D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Seek grant assistance to support the </w:t>
      </w:r>
      <w:r w:rsidR="006232EF">
        <w:rPr>
          <w:rFonts w:asciiTheme="minorHAnsi" w:hAnsiTheme="minorHAnsi" w:cstheme="minorHAnsi"/>
        </w:rPr>
        <w:t>speaker’s</w:t>
      </w:r>
      <w:r>
        <w:rPr>
          <w:rFonts w:asciiTheme="minorHAnsi" w:hAnsiTheme="minorHAnsi" w:cstheme="minorHAnsi"/>
        </w:rPr>
        <w:t xml:space="preserve"> logistical needs, speaker fees when required and program</w:t>
      </w:r>
      <w:r w:rsidR="006232EF">
        <w:rPr>
          <w:rFonts w:asciiTheme="minorHAnsi" w:hAnsiTheme="minorHAnsi" w:cstheme="minorHAnsi"/>
        </w:rPr>
        <w:t xml:space="preserve"> support.</w:t>
      </w:r>
    </w:p>
    <w:p w14:paraId="3237B2B3" w14:textId="7D124726" w:rsidR="006232EF" w:rsidRDefault="006232EF" w:rsidP="00B816D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Determine logistical requirements from speakers and coordinate with the Founder Region Conference Coordinator and Governor. (technical needs for program, as well as, room, parking, and meal accommodations)</w:t>
      </w:r>
    </w:p>
    <w:p w14:paraId="41407298" w14:textId="35F9EEDB" w:rsidR="00705C85" w:rsidRDefault="00705C85" w:rsidP="00B816D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Obtain biographical data from the speakers to include in the Official Conference Program, and for introductory purposes at the meeting.</w:t>
      </w:r>
    </w:p>
    <w:p w14:paraId="504D0CA4" w14:textId="3EA0A469" w:rsidR="00705C85" w:rsidRDefault="00705C85" w:rsidP="00B816D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Obtain outlines, and/or presentation scripts in advance in order to review and ensure content is not redundant between all speakers.  </w:t>
      </w:r>
    </w:p>
    <w:p w14:paraId="6EAC821E" w14:textId="33D026FD" w:rsidR="00705C85" w:rsidRDefault="00705C85" w:rsidP="00B816D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Determine if advance collaboration of the speakers is warranted and facilitate the arrangements via online conference call.</w:t>
      </w:r>
    </w:p>
    <w:p w14:paraId="53747F64" w14:textId="4B4D76E3" w:rsidR="00705C85" w:rsidRPr="00377F92" w:rsidRDefault="00705C85" w:rsidP="00705C8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Send thank you letters to the speakers after the event.</w:t>
      </w:r>
    </w:p>
    <w:p w14:paraId="43BADE52" w14:textId="5B6B2CD4" w:rsidR="00830D0F" w:rsidRDefault="00C00EBD" w:rsidP="00830D0F">
      <w:pPr>
        <w:pStyle w:val="Heading1"/>
      </w:pPr>
      <w:r>
        <w:t>GOALS/FOCUS</w:t>
      </w:r>
    </w:p>
    <w:p w14:paraId="72EFBB3D" w14:textId="77777777" w:rsidR="00830D0F" w:rsidRDefault="00830D0F" w:rsidP="00830D0F"/>
    <w:p w14:paraId="7305331D" w14:textId="39A3A32A" w:rsidR="000E403D" w:rsidRDefault="00830D0F">
      <w:r w:rsidRPr="00DF7169">
        <w:rPr>
          <w:rFonts w:asciiTheme="minorHAnsi" w:hAnsiTheme="minorHAnsi" w:cstheme="minorHAnsi"/>
        </w:rPr>
        <w:t>Goal of this committee will be to provide education</w:t>
      </w:r>
      <w:r w:rsidR="00C00EBD" w:rsidRPr="00DF7169">
        <w:rPr>
          <w:rFonts w:asciiTheme="minorHAnsi" w:hAnsiTheme="minorHAnsi" w:cstheme="minorHAnsi"/>
        </w:rPr>
        <w:t xml:space="preserve"> and awareness on various topics pertaining to issues related to women and girls.  </w:t>
      </w:r>
      <w:bookmarkStart w:id="1" w:name="_GoBack"/>
      <w:bookmarkEnd w:id="1"/>
    </w:p>
    <w:sectPr w:rsidR="000E403D" w:rsidSect="00B32BD0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D6FFD"/>
    <w:multiLevelType w:val="hybridMultilevel"/>
    <w:tmpl w:val="E5684880"/>
    <w:lvl w:ilvl="0" w:tplc="AC688990">
      <w:start w:val="1"/>
      <w:numFmt w:val="lowerLetter"/>
      <w:lvlText w:val="%1.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E600E"/>
    <w:multiLevelType w:val="hybridMultilevel"/>
    <w:tmpl w:val="6FE6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C2488"/>
    <w:multiLevelType w:val="hybridMultilevel"/>
    <w:tmpl w:val="5EB2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F56E5"/>
    <w:multiLevelType w:val="hybridMultilevel"/>
    <w:tmpl w:val="3BEAD380"/>
    <w:lvl w:ilvl="0" w:tplc="230C0BB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7C"/>
    <w:rsid w:val="000547CB"/>
    <w:rsid w:val="000E403D"/>
    <w:rsid w:val="0013397C"/>
    <w:rsid w:val="001841CE"/>
    <w:rsid w:val="002A06E7"/>
    <w:rsid w:val="00377F92"/>
    <w:rsid w:val="004F6CFD"/>
    <w:rsid w:val="006232EF"/>
    <w:rsid w:val="00705C85"/>
    <w:rsid w:val="007F3773"/>
    <w:rsid w:val="00830D0F"/>
    <w:rsid w:val="00864792"/>
    <w:rsid w:val="008F469F"/>
    <w:rsid w:val="009273E8"/>
    <w:rsid w:val="00947ED4"/>
    <w:rsid w:val="009631B8"/>
    <w:rsid w:val="009E49BF"/>
    <w:rsid w:val="00B32BD0"/>
    <w:rsid w:val="00B46B3B"/>
    <w:rsid w:val="00B816D7"/>
    <w:rsid w:val="00BE04DB"/>
    <w:rsid w:val="00C00EBD"/>
    <w:rsid w:val="00CA4F45"/>
    <w:rsid w:val="00DB3EF4"/>
    <w:rsid w:val="00DF7169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9972F"/>
  <w15:docId w15:val="{AABBD236-F6E9-4FD6-BB66-656E4AE9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9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0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30D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0D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satisfied Microsoft Office User</dc:creator>
  <cp:keywords/>
  <dc:description/>
  <cp:lastModifiedBy>Kris Chorbi</cp:lastModifiedBy>
  <cp:revision>2</cp:revision>
  <cp:lastPrinted>2016-05-27T03:43:00Z</cp:lastPrinted>
  <dcterms:created xsi:type="dcterms:W3CDTF">2020-07-03T02:05:00Z</dcterms:created>
  <dcterms:modified xsi:type="dcterms:W3CDTF">2020-07-03T02:05:00Z</dcterms:modified>
</cp:coreProperties>
</file>