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3600" w:right="0" w:firstLine="0"/>
        <w:jc w:val="left"/>
        <w:rPr>
          <w:rFonts w:ascii="Times New Roman" w:hAnsi="Times New Roman"/>
          <w:sz w:val="44"/>
        </w:rPr>
      </w:pPr>
      <w:r>
        <w:rPr/>
        <w:pict>
          <v:group style="position:absolute;margin-left:36pt;margin-top:36.75pt;width:540pt;height:720pt;mso-position-horizontal-relative:page;mso-position-vertical-relative:page;z-index:-15761920" coordorigin="720,735" coordsize="10800,14400">
            <v:rect style="position:absolute;left:4640;top:815;width:6800;height:14240" filled="false" stroked="true" strokeweight="8pt" strokecolor="#7ac142">
              <v:stroke dashstyle="solid"/>
            </v:rect>
            <v:rect style="position:absolute;left:720;top:735;width:4373;height:14400" filled="true" fillcolor="#a44499" stroked="false">
              <v:fill type="solid"/>
            </v:rect>
            <v:shape style="position:absolute;left:1620;top:8495;width:3460;height:6640" type="#_x0000_t75" stroked="false">
              <v:imagedata r:id="rId5" o:title=""/>
            </v:shape>
            <v:shape style="position:absolute;left:720;top:735;width:3300;height:6319" coordorigin="720,735" coordsize="3300,6319" path="m4020,735l720,735,720,6225,720,7054,4020,7054,4020,6225,4020,735xe" filled="true" fillcolor="#ffffff" stroked="false">
              <v:path arrowok="t"/>
              <v:fill type="solid"/>
            </v:shape>
            <v:shape style="position:absolute;left:720;top:735;width:3072;height:6319" type="#_x0000_t75" stroked="false">
              <v:imagedata r:id="rId6" o:title=""/>
            </v:shape>
            <v:shape style="position:absolute;left:2830;top:6225;width:2260;height:2500" type="#_x0000_t75" stroked="false">
              <v:imagedata r:id="rId7" o:title=""/>
            </v:shape>
            <v:shape style="position:absolute;left:720;top:12195;width:2320;height:2940" type="#_x0000_t75" stroked="false">
              <v:imagedata r:id="rId8" o:title=""/>
            </v:shape>
            <v:shape style="position:absolute;left:3042;top:13338;width:2039;height:1621" type="#_x0000_t75" stroked="false">
              <v:imagedata r:id="rId9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55558pt;margin-top:386.369293pt;width:52pt;height:247.25pt;mso-position-horizontal-relative:page;mso-position-vertical-relative:page;z-index:-15761408" type="#_x0000_t202" filled="false" stroked="false">
            <v:textbox inset="0,0,0,0" style="layout-flow:vertical;mso-layout-flow-alt:bottom-to-top">
              <w:txbxContent>
                <w:p>
                  <w:pPr>
                    <w:spacing w:line="1019" w:lineRule="exact" w:before="0"/>
                    <w:ind w:left="20" w:right="0" w:firstLine="0"/>
                    <w:jc w:val="left"/>
                    <w:rPr>
                      <w:rFonts w:ascii="Times New Roman"/>
                      <w:sz w:val="90"/>
                    </w:rPr>
                  </w:pPr>
                  <w:r>
                    <w:rPr>
                      <w:rFonts w:ascii="Times New Roman"/>
                      <w:color w:val="FFFFFF"/>
                      <w:spacing w:val="-58"/>
                      <w:sz w:val="90"/>
                    </w:rPr>
                    <w:t>VOLUNTEER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55558pt;margin-top:111.979301pt;width:52pt;height:247.25pt;mso-position-horizontal-relative:page;mso-position-vertical-relative:page;z-index:-15760896" type="#_x0000_t202" filled="false" stroked="false">
            <v:textbox inset="0,0,0,0" style="layout-flow:vertical;mso-layout-flow-alt:bottom-to-top">
              <w:txbxContent>
                <w:p>
                  <w:pPr>
                    <w:spacing w:line="1019" w:lineRule="exact" w:before="0"/>
                    <w:ind w:left="20" w:right="0" w:firstLine="0"/>
                    <w:jc w:val="left"/>
                    <w:rPr>
                      <w:rFonts w:ascii="Times New Roman"/>
                      <w:sz w:val="90"/>
                    </w:rPr>
                  </w:pPr>
                  <w:r>
                    <w:rPr>
                      <w:rFonts w:ascii="Times New Roman"/>
                      <w:color w:val="FFFFFF"/>
                      <w:spacing w:val="-58"/>
                      <w:sz w:val="90"/>
                    </w:rPr>
                    <w:t>VOLUNTEER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E44096"/>
          <w:spacing w:val="-36"/>
          <w:sz w:val="48"/>
        </w:rPr>
        <w:t>It’s</w:t>
      </w:r>
      <w:r>
        <w:rPr>
          <w:rFonts w:ascii="Times New Roman" w:hAnsi="Times New Roman"/>
          <w:color w:val="E44096"/>
          <w:spacing w:val="-7"/>
          <w:sz w:val="48"/>
        </w:rPr>
        <w:t> </w:t>
      </w:r>
      <w:r>
        <w:rPr>
          <w:rFonts w:ascii="Times New Roman" w:hAnsi="Times New Roman"/>
          <w:color w:val="E44096"/>
          <w:spacing w:val="-9"/>
          <w:sz w:val="48"/>
        </w:rPr>
        <w:t>What</w:t>
      </w:r>
      <w:r>
        <w:rPr>
          <w:rFonts w:ascii="Times New Roman" w:hAnsi="Times New Roman"/>
          <w:color w:val="E44096"/>
          <w:sz w:val="48"/>
        </w:rPr>
        <w:t> </w:t>
      </w:r>
      <w:r>
        <w:rPr>
          <w:b/>
          <w:color w:val="F78F1E"/>
          <w:spacing w:val="-41"/>
          <w:sz w:val="48"/>
        </w:rPr>
        <w:t>YOU</w:t>
      </w:r>
      <w:r>
        <w:rPr>
          <w:b/>
          <w:color w:val="F78F1E"/>
          <w:spacing w:val="-84"/>
          <w:sz w:val="48"/>
        </w:rPr>
        <w:t> </w:t>
      </w:r>
      <w:r>
        <w:rPr>
          <w:rFonts w:ascii="Times New Roman" w:hAnsi="Times New Roman"/>
          <w:color w:val="E44096"/>
          <w:spacing w:val="-23"/>
          <w:sz w:val="48"/>
        </w:rPr>
        <w:t>Do</w:t>
      </w:r>
      <w:r>
        <w:rPr>
          <w:rFonts w:ascii="Times New Roman" w:hAnsi="Times New Roman"/>
          <w:color w:val="E44096"/>
          <w:spacing w:val="-71"/>
          <w:sz w:val="48"/>
        </w:rPr>
        <w:t> </w:t>
      </w:r>
      <w:r>
        <w:rPr>
          <w:rFonts w:ascii="Times New Roman" w:hAnsi="Times New Roman"/>
          <w:color w:val="E44096"/>
          <w:spacing w:val="-10"/>
          <w:sz w:val="48"/>
        </w:rPr>
        <w:t>That</w:t>
      </w:r>
      <w:r>
        <w:rPr>
          <w:rFonts w:ascii="Times New Roman" w:hAnsi="Times New Roman"/>
          <w:color w:val="E44096"/>
          <w:spacing w:val="-49"/>
          <w:sz w:val="48"/>
        </w:rPr>
        <w:t> </w:t>
      </w:r>
      <w:r>
        <w:rPr>
          <w:rFonts w:ascii="Times New Roman" w:hAnsi="Times New Roman"/>
          <w:color w:val="E44096"/>
          <w:spacing w:val="-30"/>
          <w:sz w:val="48"/>
        </w:rPr>
        <w:t>Counts</w:t>
      </w:r>
      <w:r>
        <w:rPr>
          <w:rFonts w:ascii="Times New Roman" w:hAnsi="Times New Roman"/>
          <w:color w:val="E44096"/>
          <w:spacing w:val="-30"/>
          <w:sz w:val="44"/>
        </w:rPr>
        <w:t>!</w:t>
      </w:r>
    </w:p>
    <w:p>
      <w:pPr>
        <w:pStyle w:val="BodyText"/>
        <w:spacing w:line="348" w:lineRule="auto" w:before="353"/>
        <w:ind w:left="3826" w:right="266" w:firstLine="206"/>
        <w:jc w:val="right"/>
      </w:pPr>
      <w:r>
        <w:rPr>
          <w:color w:val="A44499"/>
          <w:spacing w:val="-3"/>
        </w:rPr>
        <w:t>Are you </w:t>
      </w:r>
      <w:r>
        <w:rPr>
          <w:color w:val="A44499"/>
        </w:rPr>
        <w:t>a </w:t>
      </w:r>
      <w:r>
        <w:rPr>
          <w:color w:val="A44499"/>
          <w:spacing w:val="-5"/>
        </w:rPr>
        <w:t>young </w:t>
      </w:r>
      <w:r>
        <w:rPr>
          <w:color w:val="A44499"/>
        </w:rPr>
        <w:t>woman </w:t>
      </w:r>
      <w:r>
        <w:rPr>
          <w:color w:val="A44499"/>
          <w:spacing w:val="2"/>
        </w:rPr>
        <w:t>between </w:t>
      </w:r>
      <w:r>
        <w:rPr>
          <w:color w:val="A44499"/>
        </w:rPr>
        <w:t>the</w:t>
      </w:r>
      <w:r>
        <w:rPr>
          <w:color w:val="A44499"/>
          <w:spacing w:val="31"/>
        </w:rPr>
        <w:t> </w:t>
      </w:r>
      <w:r>
        <w:rPr>
          <w:color w:val="A44499"/>
          <w:spacing w:val="-6"/>
        </w:rPr>
        <w:t>ages</w:t>
      </w:r>
      <w:r>
        <w:rPr>
          <w:color w:val="A44499"/>
          <w:spacing w:val="-22"/>
        </w:rPr>
        <w:t> </w:t>
      </w:r>
      <w:r>
        <w:rPr>
          <w:color w:val="A44499"/>
          <w:spacing w:val="-3"/>
        </w:rPr>
        <w:t>of </w:t>
      </w:r>
      <w:r>
        <w:rPr>
          <w:color w:val="A44499"/>
        </w:rPr>
        <w:t>14 </w:t>
      </w:r>
      <w:r>
        <w:rPr>
          <w:color w:val="A44499"/>
          <w:spacing w:val="-4"/>
        </w:rPr>
        <w:t>and </w:t>
      </w:r>
      <w:r>
        <w:rPr>
          <w:color w:val="A44499"/>
        </w:rPr>
        <w:t>18 who </w:t>
      </w:r>
      <w:r>
        <w:rPr>
          <w:color w:val="A44499"/>
          <w:spacing w:val="-6"/>
        </w:rPr>
        <w:t>volunteers </w:t>
      </w:r>
      <w:r>
        <w:rPr>
          <w:color w:val="A44499"/>
          <w:spacing w:val="-3"/>
        </w:rPr>
        <w:t>in </w:t>
      </w:r>
      <w:r>
        <w:rPr>
          <w:color w:val="A44499"/>
          <w:spacing w:val="-5"/>
        </w:rPr>
        <w:t>your</w:t>
      </w:r>
      <w:r>
        <w:rPr>
          <w:color w:val="A44499"/>
          <w:spacing w:val="3"/>
        </w:rPr>
        <w:t> </w:t>
      </w:r>
      <w:r>
        <w:rPr>
          <w:color w:val="A44499"/>
          <w:spacing w:val="-4"/>
        </w:rPr>
        <w:t>community</w:t>
      </w:r>
      <w:r>
        <w:rPr>
          <w:color w:val="A44499"/>
          <w:spacing w:val="-5"/>
        </w:rPr>
        <w:t> </w:t>
      </w:r>
      <w:r>
        <w:rPr>
          <w:color w:val="A44499"/>
          <w:spacing w:val="-3"/>
        </w:rPr>
        <w:t>or</w:t>
      </w:r>
      <w:r>
        <w:rPr>
          <w:color w:val="A44499"/>
          <w:spacing w:val="-3"/>
          <w:w w:val="99"/>
        </w:rPr>
        <w:t> </w:t>
      </w:r>
      <w:r>
        <w:rPr>
          <w:color w:val="A44499"/>
          <w:spacing w:val="-5"/>
        </w:rPr>
        <w:t>school? </w:t>
      </w:r>
      <w:r>
        <w:rPr>
          <w:color w:val="A44499"/>
        </w:rPr>
        <w:t>Do you see </w:t>
      </w:r>
      <w:r>
        <w:rPr>
          <w:color w:val="A44499"/>
          <w:spacing w:val="-5"/>
        </w:rPr>
        <w:t>challenges</w:t>
      </w:r>
      <w:r>
        <w:rPr>
          <w:color w:val="A44499"/>
          <w:spacing w:val="4"/>
        </w:rPr>
        <w:t> </w:t>
      </w:r>
      <w:r>
        <w:rPr>
          <w:color w:val="A44499"/>
        </w:rPr>
        <w:t>instead</w:t>
      </w:r>
      <w:r>
        <w:rPr>
          <w:color w:val="A44499"/>
          <w:spacing w:val="12"/>
        </w:rPr>
        <w:t> </w:t>
      </w:r>
      <w:r>
        <w:rPr>
          <w:color w:val="A44499"/>
          <w:spacing w:val="-3"/>
        </w:rPr>
        <w:t>of </w:t>
      </w:r>
      <w:r>
        <w:rPr>
          <w:color w:val="A44499"/>
          <w:spacing w:val="-10"/>
        </w:rPr>
        <w:t>obstacles? </w:t>
      </w:r>
      <w:r>
        <w:rPr>
          <w:color w:val="A44499"/>
        </w:rPr>
        <w:t>Hope </w:t>
      </w:r>
      <w:r>
        <w:rPr>
          <w:color w:val="A44499"/>
          <w:spacing w:val="-7"/>
        </w:rPr>
        <w:t>instead </w:t>
      </w:r>
      <w:r>
        <w:rPr>
          <w:color w:val="A44499"/>
        </w:rPr>
        <w:t>of </w:t>
      </w:r>
      <w:r>
        <w:rPr>
          <w:color w:val="A44499"/>
          <w:spacing w:val="-9"/>
        </w:rPr>
        <w:t>despair? </w:t>
      </w:r>
      <w:r>
        <w:rPr>
          <w:color w:val="A44499"/>
          <w:spacing w:val="-3"/>
        </w:rPr>
        <w:t>If </w:t>
      </w:r>
      <w:r>
        <w:rPr>
          <w:color w:val="A44499"/>
          <w:spacing w:val="-4"/>
        </w:rPr>
        <w:t>you</w:t>
      </w:r>
      <w:r>
        <w:rPr>
          <w:color w:val="A44499"/>
          <w:spacing w:val="-10"/>
        </w:rPr>
        <w:t> </w:t>
      </w:r>
      <w:r>
        <w:rPr>
          <w:color w:val="A44499"/>
          <w:spacing w:val="-3"/>
        </w:rPr>
        <w:t>are </w:t>
      </w:r>
      <w:r>
        <w:rPr>
          <w:color w:val="A44499"/>
        </w:rPr>
        <w:t>a</w:t>
      </w:r>
      <w:r>
        <w:rPr>
          <w:color w:val="A44499"/>
          <w:w w:val="99"/>
        </w:rPr>
        <w:t> </w:t>
      </w:r>
      <w:r>
        <w:rPr>
          <w:color w:val="A44499"/>
          <w:spacing w:val="-5"/>
        </w:rPr>
        <w:t>young </w:t>
      </w:r>
      <w:r>
        <w:rPr>
          <w:color w:val="A44499"/>
        </w:rPr>
        <w:t>woman who </w:t>
      </w:r>
      <w:r>
        <w:rPr>
          <w:color w:val="A44499"/>
          <w:spacing w:val="-6"/>
        </w:rPr>
        <w:t>believes </w:t>
      </w:r>
      <w:r>
        <w:rPr>
          <w:color w:val="A44499"/>
          <w:spacing w:val="-3"/>
        </w:rPr>
        <w:t>in </w:t>
      </w:r>
      <w:r>
        <w:rPr>
          <w:color w:val="A44499"/>
        </w:rPr>
        <w:t>the power</w:t>
      </w:r>
      <w:r>
        <w:rPr>
          <w:color w:val="A44499"/>
          <w:spacing w:val="37"/>
        </w:rPr>
        <w:t> </w:t>
      </w:r>
      <w:r>
        <w:rPr>
          <w:color w:val="A44499"/>
        </w:rPr>
        <w:t>of</w:t>
      </w:r>
    </w:p>
    <w:p>
      <w:pPr>
        <w:spacing w:line="223" w:lineRule="auto" w:before="17"/>
        <w:ind w:left="4460" w:right="269" w:hanging="289"/>
        <w:jc w:val="left"/>
        <w:rPr>
          <w:b/>
          <w:sz w:val="24"/>
        </w:rPr>
      </w:pPr>
      <w:r>
        <w:rPr>
          <w:b/>
          <w:color w:val="A44499"/>
          <w:spacing w:val="-5"/>
          <w:sz w:val="24"/>
        </w:rPr>
        <w:t>volunteer </w:t>
      </w:r>
      <w:r>
        <w:rPr>
          <w:b/>
          <w:color w:val="A44499"/>
          <w:spacing w:val="-4"/>
          <w:sz w:val="24"/>
        </w:rPr>
        <w:t>action, </w:t>
      </w:r>
      <w:r>
        <w:rPr>
          <w:b/>
          <w:color w:val="A44499"/>
          <w:sz w:val="24"/>
        </w:rPr>
        <w:t>then </w:t>
      </w:r>
      <w:r>
        <w:rPr>
          <w:b/>
          <w:color w:val="A44499"/>
          <w:spacing w:val="-4"/>
          <w:sz w:val="24"/>
        </w:rPr>
        <w:t>you </w:t>
      </w:r>
      <w:r>
        <w:rPr>
          <w:b/>
          <w:color w:val="A44499"/>
          <w:spacing w:val="-3"/>
          <w:sz w:val="24"/>
        </w:rPr>
        <w:t>may </w:t>
      </w:r>
      <w:r>
        <w:rPr>
          <w:b/>
          <w:color w:val="A44499"/>
          <w:spacing w:val="3"/>
          <w:sz w:val="24"/>
        </w:rPr>
        <w:t>be </w:t>
      </w:r>
      <w:r>
        <w:rPr>
          <w:b/>
          <w:color w:val="A44499"/>
          <w:spacing w:val="-4"/>
          <w:sz w:val="24"/>
        </w:rPr>
        <w:t>eligible to </w:t>
      </w:r>
      <w:r>
        <w:rPr>
          <w:b/>
          <w:color w:val="A44499"/>
          <w:sz w:val="24"/>
        </w:rPr>
        <w:t>win a </w:t>
      </w:r>
      <w:r>
        <w:rPr>
          <w:rFonts w:ascii="Times New Roman"/>
          <w:b/>
          <w:color w:val="F78F1E"/>
          <w:spacing w:val="-28"/>
          <w:sz w:val="40"/>
        </w:rPr>
        <w:t>Violet </w:t>
      </w:r>
      <w:r>
        <w:rPr>
          <w:rFonts w:ascii="Times New Roman"/>
          <w:b/>
          <w:color w:val="F78F1E"/>
          <w:spacing w:val="-13"/>
          <w:sz w:val="40"/>
        </w:rPr>
        <w:t>Richardson</w:t>
      </w:r>
      <w:r>
        <w:rPr>
          <w:rFonts w:ascii="Times New Roman"/>
          <w:b/>
          <w:color w:val="F78F1E"/>
          <w:spacing w:val="-69"/>
          <w:sz w:val="40"/>
        </w:rPr>
        <w:t> </w:t>
      </w:r>
      <w:r>
        <w:rPr>
          <w:rFonts w:ascii="Times New Roman"/>
          <w:b/>
          <w:color w:val="F78F1E"/>
          <w:spacing w:val="-11"/>
          <w:sz w:val="40"/>
        </w:rPr>
        <w:t>Award</w:t>
      </w:r>
      <w:r>
        <w:rPr>
          <w:b/>
          <w:color w:val="A44499"/>
          <w:spacing w:val="-11"/>
          <w:sz w:val="24"/>
        </w:rPr>
        <w:t>.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spacing w:line="348" w:lineRule="auto"/>
        <w:ind w:left="3643" w:right="262" w:firstLine="821"/>
        <w:jc w:val="right"/>
      </w:pPr>
      <w:r>
        <w:rPr>
          <w:color w:val="A44499"/>
          <w:spacing w:val="-7"/>
        </w:rPr>
        <w:t>This </w:t>
      </w:r>
      <w:r>
        <w:rPr>
          <w:color w:val="A44499"/>
          <w:spacing w:val="-3"/>
        </w:rPr>
        <w:t>award </w:t>
      </w:r>
      <w:r>
        <w:rPr>
          <w:color w:val="A44499"/>
          <w:spacing w:val="-9"/>
        </w:rPr>
        <w:t>recognizes </w:t>
      </w:r>
      <w:r>
        <w:rPr>
          <w:color w:val="A44499"/>
          <w:spacing w:val="-5"/>
        </w:rPr>
        <w:t>young</w:t>
      </w:r>
      <w:r>
        <w:rPr>
          <w:color w:val="A44499"/>
          <w:spacing w:val="4"/>
        </w:rPr>
        <w:t> </w:t>
      </w:r>
      <w:r>
        <w:rPr>
          <w:color w:val="A44499"/>
        </w:rPr>
        <w:t>women</w:t>
      </w:r>
      <w:r>
        <w:rPr>
          <w:color w:val="A44499"/>
          <w:spacing w:val="11"/>
        </w:rPr>
        <w:t> </w:t>
      </w:r>
      <w:r>
        <w:rPr>
          <w:color w:val="A44499"/>
        </w:rPr>
        <w:t>who </w:t>
      </w:r>
      <w:r>
        <w:rPr>
          <w:color w:val="A44499"/>
          <w:spacing w:val="-5"/>
        </w:rPr>
        <w:t>make </w:t>
      </w:r>
      <w:r>
        <w:rPr>
          <w:color w:val="A44499"/>
        </w:rPr>
        <w:t>the </w:t>
      </w:r>
      <w:r>
        <w:rPr>
          <w:color w:val="A44499"/>
          <w:spacing w:val="-5"/>
        </w:rPr>
        <w:t>community </w:t>
      </w:r>
      <w:r>
        <w:rPr>
          <w:color w:val="A44499"/>
          <w:spacing w:val="-3"/>
        </w:rPr>
        <w:t>and </w:t>
      </w:r>
      <w:r>
        <w:rPr>
          <w:color w:val="A44499"/>
        </w:rPr>
        <w:t>world a</w:t>
      </w:r>
      <w:r>
        <w:rPr>
          <w:color w:val="A44499"/>
          <w:spacing w:val="10"/>
        </w:rPr>
        <w:t> </w:t>
      </w:r>
      <w:r>
        <w:rPr>
          <w:color w:val="A44499"/>
        </w:rPr>
        <w:t>better</w:t>
      </w:r>
      <w:r>
        <w:rPr>
          <w:color w:val="A44499"/>
          <w:spacing w:val="1"/>
        </w:rPr>
        <w:t> </w:t>
      </w:r>
      <w:r>
        <w:rPr>
          <w:color w:val="A44499"/>
          <w:spacing w:val="-9"/>
        </w:rPr>
        <w:t>place</w:t>
      </w:r>
      <w:r>
        <w:rPr>
          <w:color w:val="A44499"/>
          <w:w w:val="99"/>
        </w:rPr>
        <w:t> </w:t>
      </w:r>
      <w:r>
        <w:rPr>
          <w:color w:val="A44499"/>
        </w:rPr>
        <w:t>through </w:t>
      </w:r>
      <w:r>
        <w:rPr>
          <w:color w:val="A44499"/>
          <w:spacing w:val="-5"/>
        </w:rPr>
        <w:t>volunteer </w:t>
      </w:r>
      <w:r>
        <w:rPr>
          <w:color w:val="A44499"/>
        </w:rPr>
        <w:t>efforts </w:t>
      </w:r>
      <w:r>
        <w:rPr>
          <w:color w:val="A44499"/>
          <w:spacing w:val="-11"/>
        </w:rPr>
        <w:t>such </w:t>
      </w:r>
      <w:r>
        <w:rPr>
          <w:color w:val="A44499"/>
          <w:spacing w:val="-10"/>
        </w:rPr>
        <w:t>as:</w:t>
      </w:r>
      <w:r>
        <w:rPr>
          <w:color w:val="A44499"/>
          <w:spacing w:val="-46"/>
        </w:rPr>
        <w:t> </w:t>
      </w:r>
      <w:r>
        <w:rPr>
          <w:color w:val="A44499"/>
        </w:rPr>
        <w:t>fighting</w:t>
      </w:r>
      <w:r>
        <w:rPr>
          <w:color w:val="A44499"/>
          <w:spacing w:val="29"/>
        </w:rPr>
        <w:t> </w:t>
      </w:r>
      <w:r>
        <w:rPr>
          <w:color w:val="A44499"/>
          <w:spacing w:val="-6"/>
        </w:rPr>
        <w:t>drugs,</w:t>
      </w:r>
      <w:r>
        <w:rPr>
          <w:color w:val="A44499"/>
        </w:rPr>
        <w:t> </w:t>
      </w:r>
      <w:r>
        <w:rPr>
          <w:color w:val="A44499"/>
          <w:spacing w:val="-6"/>
        </w:rPr>
        <w:t>crime </w:t>
      </w:r>
      <w:r>
        <w:rPr>
          <w:color w:val="A44499"/>
          <w:spacing w:val="-4"/>
        </w:rPr>
        <w:t>and </w:t>
      </w:r>
      <w:r>
        <w:rPr>
          <w:color w:val="A44499"/>
          <w:spacing w:val="-9"/>
        </w:rPr>
        <w:t>violence; </w:t>
      </w:r>
      <w:r>
        <w:rPr>
          <w:color w:val="A44499"/>
          <w:spacing w:val="-5"/>
        </w:rPr>
        <w:t>cleaning </w:t>
      </w:r>
      <w:r>
        <w:rPr>
          <w:color w:val="A44499"/>
          <w:spacing w:val="-4"/>
        </w:rPr>
        <w:t>up</w:t>
      </w:r>
      <w:r>
        <w:rPr>
          <w:color w:val="A44499"/>
          <w:spacing w:val="1"/>
        </w:rPr>
        <w:t> </w:t>
      </w:r>
      <w:r>
        <w:rPr>
          <w:color w:val="A44499"/>
        </w:rPr>
        <w:t>the</w:t>
      </w:r>
      <w:r>
        <w:rPr>
          <w:color w:val="A44499"/>
          <w:spacing w:val="38"/>
        </w:rPr>
        <w:t> </w:t>
      </w:r>
      <w:r>
        <w:rPr>
          <w:color w:val="A44499"/>
          <w:spacing w:val="-5"/>
        </w:rPr>
        <w:t>environment;</w:t>
      </w:r>
      <w:r>
        <w:rPr>
          <w:color w:val="A44499"/>
        </w:rPr>
        <w:t> </w:t>
      </w:r>
      <w:r>
        <w:rPr>
          <w:color w:val="A44499"/>
          <w:spacing w:val="-4"/>
        </w:rPr>
        <w:t>and </w:t>
      </w:r>
      <w:r>
        <w:rPr>
          <w:color w:val="A44499"/>
        </w:rPr>
        <w:t>working to </w:t>
      </w:r>
      <w:r>
        <w:rPr>
          <w:color w:val="A44499"/>
          <w:spacing w:val="-4"/>
        </w:rPr>
        <w:t>end </w:t>
      </w:r>
      <w:r>
        <w:rPr>
          <w:color w:val="A44499"/>
          <w:spacing w:val="-9"/>
        </w:rPr>
        <w:t>discrimination </w:t>
      </w:r>
      <w:r>
        <w:rPr>
          <w:color w:val="A44499"/>
          <w:spacing w:val="-6"/>
        </w:rPr>
        <w:t>and</w:t>
      </w:r>
      <w:r>
        <w:rPr>
          <w:color w:val="A44499"/>
          <w:spacing w:val="39"/>
        </w:rPr>
        <w:t> </w:t>
      </w:r>
      <w:r>
        <w:rPr>
          <w:color w:val="A44499"/>
          <w:spacing w:val="-4"/>
        </w:rPr>
        <w:t>poverty.</w:t>
      </w:r>
    </w:p>
    <w:p>
      <w:pPr>
        <w:pStyle w:val="BodyText"/>
        <w:spacing w:line="345" w:lineRule="auto"/>
        <w:ind w:left="5233" w:right="264" w:hanging="279"/>
        <w:jc w:val="right"/>
      </w:pPr>
      <w:r>
        <w:rPr>
          <w:color w:val="A44499"/>
          <w:spacing w:val="-6"/>
        </w:rPr>
        <w:t>Volunteer </w:t>
      </w:r>
      <w:r>
        <w:rPr>
          <w:color w:val="A44499"/>
          <w:spacing w:val="-7"/>
        </w:rPr>
        <w:t>actions </w:t>
      </w:r>
      <w:r>
        <w:rPr>
          <w:color w:val="A44499"/>
        </w:rPr>
        <w:t>that</w:t>
      </w:r>
      <w:r>
        <w:rPr>
          <w:color w:val="A44499"/>
          <w:spacing w:val="12"/>
        </w:rPr>
        <w:t> </w:t>
      </w:r>
      <w:r>
        <w:rPr>
          <w:color w:val="A44499"/>
        </w:rPr>
        <w:t>benefit</w:t>
      </w:r>
      <w:r>
        <w:rPr>
          <w:color w:val="A44499"/>
          <w:spacing w:val="-5"/>
        </w:rPr>
        <w:t> </w:t>
      </w:r>
      <w:r>
        <w:rPr>
          <w:color w:val="A44499"/>
        </w:rPr>
        <w:t>women </w:t>
      </w:r>
      <w:r>
        <w:rPr>
          <w:color w:val="A44499"/>
          <w:spacing w:val="-4"/>
        </w:rPr>
        <w:t>or </w:t>
      </w:r>
      <w:r>
        <w:rPr>
          <w:color w:val="A44499"/>
          <w:spacing w:val="-7"/>
        </w:rPr>
        <w:t>girls are </w:t>
      </w:r>
      <w:r>
        <w:rPr>
          <w:color w:val="A44499"/>
          <w:spacing w:val="-5"/>
        </w:rPr>
        <w:t>particularly</w:t>
      </w:r>
      <w:r>
        <w:rPr>
          <w:color w:val="A44499"/>
          <w:spacing w:val="8"/>
        </w:rPr>
        <w:t> </w:t>
      </w:r>
      <w:r>
        <w:rPr>
          <w:color w:val="A44499"/>
          <w:spacing w:val="-7"/>
        </w:rPr>
        <w:t>encouraged.</w:t>
      </w:r>
    </w:p>
    <w:p>
      <w:pPr>
        <w:pStyle w:val="BodyText"/>
        <w:spacing w:line="348" w:lineRule="auto" w:before="229"/>
        <w:ind w:left="4488" w:right="264"/>
        <w:jc w:val="both"/>
      </w:pPr>
      <w:r>
        <w:rPr>
          <w:color w:val="A34499"/>
          <w:spacing w:val="-5"/>
        </w:rPr>
        <w:t>Visit </w:t>
      </w:r>
      <w:r>
        <w:rPr>
          <w:color w:val="A34499"/>
          <w:spacing w:val="-6"/>
        </w:rPr>
        <w:t>Soroptimist </w:t>
      </w:r>
      <w:r>
        <w:rPr>
          <w:color w:val="A34499"/>
          <w:spacing w:val="-5"/>
        </w:rPr>
        <w:t>Founder </w:t>
      </w:r>
      <w:r>
        <w:rPr>
          <w:color w:val="A34499"/>
          <w:spacing w:val="-4"/>
        </w:rPr>
        <w:t>Region </w:t>
      </w:r>
      <w:r>
        <w:rPr>
          <w:color w:val="A34499"/>
          <w:spacing w:val="-5"/>
        </w:rPr>
        <w:t>website: </w:t>
      </w:r>
      <w:hyperlink r:id="rId10">
        <w:r>
          <w:rPr>
            <w:color w:val="0000FF"/>
            <w:spacing w:val="-6"/>
            <w:u w:val="thick" w:color="0000FF"/>
          </w:rPr>
          <w:t>www.si-founderregion.org</w:t>
        </w:r>
        <w:r>
          <w:rPr>
            <w:color w:val="0000FF"/>
            <w:spacing w:val="-6"/>
          </w:rPr>
          <w:t> </w:t>
        </w:r>
      </w:hyperlink>
      <w:r>
        <w:rPr>
          <w:color w:val="A34499"/>
          <w:spacing w:val="-4"/>
        </w:rPr>
        <w:t>for </w:t>
      </w:r>
      <w:r>
        <w:rPr>
          <w:color w:val="A34499"/>
          <w:spacing w:val="-5"/>
        </w:rPr>
        <w:t>more info </w:t>
      </w:r>
      <w:r>
        <w:rPr>
          <w:color w:val="A34499"/>
        </w:rPr>
        <w:t>or </w:t>
      </w:r>
      <w:r>
        <w:rPr>
          <w:color w:val="A34499"/>
          <w:spacing w:val="-4"/>
        </w:rPr>
        <w:t>click </w:t>
      </w:r>
      <w:r>
        <w:rPr>
          <w:color w:val="A34499"/>
        </w:rPr>
        <w:t>on </w:t>
      </w:r>
      <w:r>
        <w:rPr>
          <w:color w:val="A34499"/>
          <w:spacing w:val="-4"/>
        </w:rPr>
        <w:t>the </w:t>
      </w:r>
      <w:r>
        <w:rPr>
          <w:color w:val="A34499"/>
          <w:spacing w:val="-5"/>
        </w:rPr>
        <w:t>link </w:t>
      </w:r>
      <w:r>
        <w:rPr>
          <w:color w:val="A34499"/>
          <w:spacing w:val="-4"/>
        </w:rPr>
        <w:t>below </w:t>
      </w:r>
      <w:r>
        <w:rPr>
          <w:color w:val="A34499"/>
          <w:spacing w:val="-3"/>
        </w:rPr>
        <w:t>for </w:t>
      </w:r>
      <w:r>
        <w:rPr>
          <w:color w:val="A34499"/>
          <w:spacing w:val="-4"/>
        </w:rPr>
        <w:t>the </w:t>
      </w:r>
      <w:r>
        <w:rPr>
          <w:color w:val="A34499"/>
          <w:spacing w:val="-6"/>
        </w:rPr>
        <w:t>application.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4445"/>
        <w:jc w:val="both"/>
      </w:pPr>
      <w:hyperlink r:id="rId11">
        <w:r>
          <w:rPr>
            <w:color w:val="0000FF"/>
            <w:u w:val="thick" w:color="0000FF"/>
          </w:rPr>
          <w:t>Violet Richardson Award Application Form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line="249" w:lineRule="auto" w:before="0"/>
        <w:ind w:left="3740" w:right="269" w:firstLine="0"/>
        <w:jc w:val="left"/>
        <w:rPr>
          <w:b/>
          <w:sz w:val="20"/>
        </w:rPr>
      </w:pPr>
      <w:r>
        <w:rPr>
          <w:b/>
          <w:color w:val="221F1F"/>
          <w:spacing w:val="-6"/>
          <w:sz w:val="20"/>
        </w:rPr>
        <w:t>For information </w:t>
      </w:r>
      <w:r>
        <w:rPr>
          <w:b/>
          <w:color w:val="221F1F"/>
          <w:spacing w:val="-7"/>
          <w:sz w:val="20"/>
        </w:rPr>
        <w:t>about </w:t>
      </w:r>
      <w:r>
        <w:rPr>
          <w:b/>
          <w:color w:val="221F1F"/>
          <w:spacing w:val="-8"/>
          <w:sz w:val="20"/>
        </w:rPr>
        <w:t>applying </w:t>
      </w:r>
      <w:r>
        <w:rPr>
          <w:b/>
          <w:color w:val="221F1F"/>
          <w:spacing w:val="-3"/>
          <w:sz w:val="20"/>
        </w:rPr>
        <w:t>to </w:t>
      </w:r>
      <w:r>
        <w:rPr>
          <w:b/>
          <w:color w:val="221F1F"/>
          <w:spacing w:val="-5"/>
          <w:sz w:val="20"/>
        </w:rPr>
        <w:t>the Violet </w:t>
      </w:r>
      <w:r>
        <w:rPr>
          <w:b/>
          <w:color w:val="221F1F"/>
          <w:spacing w:val="-13"/>
          <w:sz w:val="20"/>
        </w:rPr>
        <w:t>Richardson </w:t>
      </w:r>
      <w:r>
        <w:rPr>
          <w:b/>
          <w:color w:val="221F1F"/>
          <w:spacing w:val="-6"/>
          <w:sz w:val="20"/>
        </w:rPr>
        <w:t>Award </w:t>
      </w:r>
      <w:r>
        <w:rPr>
          <w:b/>
          <w:color w:val="221F1F"/>
          <w:spacing w:val="-10"/>
          <w:sz w:val="20"/>
        </w:rPr>
        <w:t>program, </w:t>
      </w:r>
      <w:r>
        <w:rPr>
          <w:b/>
          <w:color w:val="221F1F"/>
          <w:spacing w:val="-9"/>
          <w:sz w:val="20"/>
        </w:rPr>
        <w:t>please contact:</w:t>
      </w:r>
    </w:p>
    <w:p>
      <w:pPr>
        <w:pStyle w:val="BodyText"/>
        <w:spacing w:before="8"/>
        <w:rPr>
          <w:sz w:val="27"/>
        </w:rPr>
      </w:pPr>
    </w:p>
    <w:p>
      <w:pPr>
        <w:tabs>
          <w:tab w:pos="9290" w:val="left" w:leader="none"/>
        </w:tabs>
        <w:spacing w:before="0"/>
        <w:ind w:left="3740" w:right="0" w:firstLine="0"/>
        <w:jc w:val="left"/>
        <w:rPr>
          <w:b/>
          <w:sz w:val="20"/>
        </w:rPr>
      </w:pPr>
      <w:r>
        <w:rPr>
          <w:b/>
          <w:color w:val="221F1F"/>
          <w:spacing w:val="-10"/>
          <w:sz w:val="20"/>
          <w:u w:val="single" w:color="221F1F"/>
        </w:rPr>
        <w:t>Soroptimist  </w:t>
      </w:r>
      <w:r>
        <w:rPr>
          <w:b/>
          <w:color w:val="221F1F"/>
          <w:spacing w:val="-6"/>
          <w:sz w:val="20"/>
          <w:u w:val="single" w:color="221F1F"/>
        </w:rPr>
        <w:t>International</w:t>
      </w:r>
      <w:r>
        <w:rPr>
          <w:b/>
          <w:color w:val="221F1F"/>
          <w:spacing w:val="-20"/>
          <w:sz w:val="20"/>
          <w:u w:val="single" w:color="221F1F"/>
        </w:rPr>
        <w:t> </w:t>
      </w:r>
      <w:r>
        <w:rPr>
          <w:b/>
          <w:color w:val="221F1F"/>
          <w:spacing w:val="-3"/>
          <w:sz w:val="20"/>
          <w:u w:val="single" w:color="221F1F"/>
        </w:rPr>
        <w:t>of:</w:t>
        <w:tab/>
      </w:r>
    </w:p>
    <w:p>
      <w:pPr>
        <w:pStyle w:val="BodyText"/>
        <w:spacing w:before="1"/>
        <w:rPr>
          <w:sz w:val="18"/>
        </w:rPr>
      </w:pPr>
    </w:p>
    <w:p>
      <w:pPr>
        <w:tabs>
          <w:tab w:pos="9268" w:val="left" w:leader="none"/>
        </w:tabs>
        <w:spacing w:line="436" w:lineRule="auto" w:before="95"/>
        <w:ind w:left="3720" w:right="111" w:firstLine="24"/>
        <w:jc w:val="both"/>
        <w:rPr>
          <w:b/>
          <w:sz w:val="20"/>
        </w:rPr>
      </w:pPr>
      <w:r>
        <w:rPr>
          <w:b/>
          <w:color w:val="221F1F"/>
          <w:spacing w:val="-6"/>
          <w:sz w:val="20"/>
          <w:u w:val="single" w:color="221F1F"/>
        </w:rPr>
        <w:t>Name</w:t>
        <w:tab/>
      </w:r>
      <w:r>
        <w:rPr>
          <w:b/>
          <w:color w:val="221F1F"/>
          <w:sz w:val="20"/>
        </w:rPr>
        <w:t> </w:t>
      </w:r>
      <w:r>
        <w:rPr>
          <w:b/>
          <w:color w:val="221F1F"/>
          <w:spacing w:val="-9"/>
          <w:sz w:val="20"/>
          <w:u w:val="single" w:color="221F1F"/>
        </w:rPr>
        <w:t>Email</w:t>
        <w:tab/>
      </w:r>
      <w:r>
        <w:rPr>
          <w:b/>
          <w:color w:val="221F1F"/>
          <w:sz w:val="20"/>
        </w:rPr>
        <w:t> </w:t>
      </w:r>
      <w:r>
        <w:rPr>
          <w:b/>
          <w:color w:val="221F1F"/>
          <w:spacing w:val="-9"/>
          <w:sz w:val="20"/>
          <w:u w:val="single" w:color="221F1F"/>
        </w:rPr>
        <w:t>Phone</w:t>
        <w:tab/>
      </w:r>
      <w:r>
        <w:rPr>
          <w:b/>
          <w:color w:val="221F1F"/>
          <w:sz w:val="20"/>
        </w:rPr>
        <w:t> </w:t>
      </w:r>
      <w:r>
        <w:rPr>
          <w:b/>
          <w:color w:val="221F1F"/>
          <w:spacing w:val="-8"/>
          <w:sz w:val="20"/>
          <w:u w:val="single" w:color="221F1F"/>
        </w:rPr>
        <w:t>Club </w:t>
      </w:r>
      <w:r>
        <w:rPr>
          <w:b/>
          <w:color w:val="221F1F"/>
          <w:spacing w:val="-9"/>
          <w:sz w:val="20"/>
          <w:u w:val="single" w:color="221F1F"/>
        </w:rPr>
        <w:t>Application</w:t>
      </w:r>
      <w:r>
        <w:rPr>
          <w:b/>
          <w:color w:val="221F1F"/>
          <w:spacing w:val="-15"/>
          <w:sz w:val="20"/>
          <w:u w:val="single" w:color="221F1F"/>
        </w:rPr>
        <w:t> </w:t>
      </w:r>
      <w:r>
        <w:rPr>
          <w:b/>
          <w:color w:val="221F1F"/>
          <w:spacing w:val="-10"/>
          <w:sz w:val="20"/>
          <w:u w:val="single" w:color="221F1F"/>
        </w:rPr>
        <w:t>Deadline:</w:t>
        <w:tab/>
      </w:r>
      <w:r>
        <w:rPr>
          <w:b/>
          <w:color w:val="221F1F"/>
          <w:spacing w:val="-10"/>
          <w:w w:val="1"/>
          <w:sz w:val="20"/>
          <w:u w:val="single" w:color="221F1F"/>
        </w:rPr>
        <w:t> </w:t>
      </w:r>
    </w:p>
    <w:sectPr>
      <w:type w:val="continuous"/>
      <w:pgSz w:w="12240" w:h="15840"/>
      <w:pgMar w:top="1360" w:bottom="280" w:left="17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019" w:lineRule="exact"/>
      <w:ind w:left="20"/>
    </w:pPr>
    <w:rPr>
      <w:rFonts w:ascii="Times New Roman" w:hAnsi="Times New Roman" w:eastAsia="Times New Roman" w:cs="Times New Roman"/>
      <w:sz w:val="90"/>
      <w:szCs w:val="9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hyperlink" Target="http://www.si-founderregion.org/" TargetMode="External"/><Relationship Id="rId11" Type="http://schemas.openxmlformats.org/officeDocument/2006/relationships/hyperlink" Target="https://storage.snappages.site/y9i5386vmb/assets/files/Violet-Richardson-Award-Application-FINA-34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dcterms:created xsi:type="dcterms:W3CDTF">2020-09-09T19:26:52Z</dcterms:created>
  <dcterms:modified xsi:type="dcterms:W3CDTF">2020-09-09T19:26:52Z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2020-09-09T00:00:00Z</vt:filetime>
  </property>
</Properties>
</file>