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743450" cy="1481138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74275" y="3039431"/>
                          <a:ext cx="4743450" cy="1481138"/>
                          <a:chOff x="2974275" y="3039431"/>
                          <a:chExt cx="4743450" cy="1481138"/>
                        </a:xfrm>
                      </wpg:grpSpPr>
                      <wpg:grpSp>
                        <wpg:cNvGrpSpPr/>
                        <wpg:grpSpPr>
                          <a:xfrm>
                            <a:off x="2974275" y="3039431"/>
                            <a:ext cx="4743450" cy="1481138"/>
                            <a:chOff x="2974275" y="3039431"/>
                            <a:chExt cx="4743450" cy="148113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974275" y="3039431"/>
                              <a:ext cx="4743450" cy="1481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974275" y="3039431"/>
                              <a:ext cx="4743450" cy="1481138"/>
                              <a:chOff x="2975545" y="2951325"/>
                              <a:chExt cx="4740910" cy="165735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975545" y="2951325"/>
                                <a:ext cx="4740900" cy="165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975545" y="2951325"/>
                                <a:ext cx="4740910" cy="1657350"/>
                                <a:chOff x="2975545" y="2951325"/>
                                <a:chExt cx="4740910" cy="165735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2975545" y="2951325"/>
                                  <a:ext cx="474090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975545" y="2951325"/>
                                  <a:ext cx="4740910" cy="1657350"/>
                                  <a:chOff x="0" y="0"/>
                                  <a:chExt cx="4740910" cy="1492250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0" y="0"/>
                                    <a:ext cx="4740900" cy="1492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10" name="Shape 10"/>
                                  <pic:cNvPicPr preferRelativeResize="0"/>
                                </pic:nvPicPr>
                                <pic:blipFill rotWithShape="1">
                                  <a:blip r:embed="rId6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2673350" y="0"/>
                                    <a:ext cx="2067560" cy="1492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196850"/>
                                    <a:ext cx="3009900" cy="111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chemeClr val="lt1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0000114440918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FEATHER RIVER TOURISM ASSOCIATION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0000114440918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563c1"/>
                                          <w:sz w:val="24"/>
                                          <w:u w:val="single"/>
                                          <w:vertAlign w:val="baseline"/>
                                        </w:rPr>
                                        <w:t xml:space="preserve">www.featherrivertourism.com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563c1"/>
                                          <w:sz w:val="24"/>
                                          <w:u w:val="single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P.O. Box 1807</w:t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br w:type="textWrapping"/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Chester, CA 96920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0000114440918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743450" cy="1481138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3450" cy="1481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center"/>
        <w:rPr>
          <w:u w:val="single"/>
        </w:rPr>
      </w:pPr>
      <w:r w:rsidDel="00000000" w:rsidR="00000000" w:rsidRPr="00000000">
        <w:rPr>
          <w:rtl w:val="0"/>
        </w:rPr>
        <w:t xml:space="preserve">Regular Board of Directors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Tuesday, June 22, 2021 11 a.m.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Topic: FRTA Board Meeting</w:t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https://us02web.zoom.us/j/87275996755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Present:  Karen Kleven, Janice Heyman, Sharon Roberts, Shelley Hunter, Lisa Kelly (minutes) Clint Koble (Guest)</w:t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rPr>
          <w:rFonts w:ascii="Roboto" w:cs="Roboto" w:eastAsia="Roboto" w:hAnsi="Roboto"/>
          <w:color w:val="3c4043"/>
          <w:sz w:val="21"/>
          <w:szCs w:val="21"/>
          <w:shd w:fill="f1f3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Call to order and introduction of audience/Public Comment. 11:03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Ideas for Tag Line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Approval of Agenda 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Revisions suggested by  Karen - Staffing</w:t>
      </w:r>
    </w:p>
    <w:p w:rsidR="00000000" w:rsidDel="00000000" w:rsidP="00000000" w:rsidRDefault="00000000" w:rsidRPr="00000000" w14:paraId="0000000D">
      <w:pPr>
        <w:pageBreakBefore w:val="0"/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Approving job description for Marketing Administrative Coordinator</w:t>
      </w:r>
    </w:p>
    <w:p w:rsidR="00000000" w:rsidDel="00000000" w:rsidP="00000000" w:rsidRDefault="00000000" w:rsidRPr="00000000" w14:paraId="0000000E">
      <w:pPr>
        <w:pageBreakBefore w:val="0"/>
        <w:numPr>
          <w:ilvl w:val="3"/>
          <w:numId w:val="1"/>
        </w:numPr>
        <w:spacing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Going out through AFWD</w:t>
      </w:r>
    </w:p>
    <w:p w:rsidR="00000000" w:rsidDel="00000000" w:rsidP="00000000" w:rsidRDefault="00000000" w:rsidRPr="00000000" w14:paraId="0000000F">
      <w:pPr>
        <w:pageBreakBefore w:val="0"/>
        <w:numPr>
          <w:ilvl w:val="4"/>
          <w:numId w:val="1"/>
        </w:numPr>
        <w:spacing w:line="27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Discussion:  Sharon motion to approve, second by Shelley, motion carried</w:t>
      </w:r>
    </w:p>
    <w:p w:rsidR="00000000" w:rsidDel="00000000" w:rsidP="00000000" w:rsidRDefault="00000000" w:rsidRPr="00000000" w14:paraId="00000010">
      <w:pPr>
        <w:pageBreakBefore w:val="0"/>
        <w:numPr>
          <w:ilvl w:val="4"/>
          <w:numId w:val="1"/>
        </w:numPr>
        <w:spacing w:line="27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Might have to create an ad-hoc hiring committee for July meeting</w:t>
      </w:r>
    </w:p>
    <w:p w:rsidR="00000000" w:rsidDel="00000000" w:rsidP="00000000" w:rsidRDefault="00000000" w:rsidRPr="00000000" w14:paraId="00000011">
      <w:pPr>
        <w:pageBreakBefore w:val="0"/>
        <w:numPr>
          <w:ilvl w:val="4"/>
          <w:numId w:val="1"/>
        </w:numPr>
        <w:spacing w:line="27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Karen suggests, herself, Susan and Shelley</w:t>
      </w:r>
    </w:p>
    <w:p w:rsidR="00000000" w:rsidDel="00000000" w:rsidP="00000000" w:rsidRDefault="00000000" w:rsidRPr="00000000" w14:paraId="00000012">
      <w:pPr>
        <w:pageBreakBefore w:val="0"/>
        <w:numPr>
          <w:ilvl w:val="4"/>
          <w:numId w:val="1"/>
        </w:numPr>
        <w:spacing w:line="27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 hiring committee SHARON, second by Shelley</w:t>
      </w:r>
    </w:p>
    <w:p w:rsidR="00000000" w:rsidDel="00000000" w:rsidP="00000000" w:rsidRDefault="00000000" w:rsidRPr="00000000" w14:paraId="00000013">
      <w:pPr>
        <w:pageBreakBefore w:val="0"/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Possible Action Item to VOTE ON OUR NAME as per Stewart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 the agenda by Sharon, second by Janice, so moved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Approval of Minutes from the Regular Board Meeting on May 25, 2021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 by Shelley, second by Karen, so moved</w:t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Update: FRTMD contract with Plumas County (Karen)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Contract with  the county is signed - by County Counsel and Clerk of the Board and Jeff Titcomb as Secretary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 with lodging providers and the general public. (Susan Bryner, Shelley Hunter)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communication to date with stakeholders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Finance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Report: </w:t>
      </w:r>
    </w:p>
    <w:p w:rsidR="00000000" w:rsidDel="00000000" w:rsidP="00000000" w:rsidRDefault="00000000" w:rsidRPr="00000000" w14:paraId="00000020">
      <w:pPr>
        <w:pageBreakBefore w:val="0"/>
        <w:numPr>
          <w:ilvl w:val="2"/>
          <w:numId w:val="1"/>
        </w:numPr>
        <w:spacing w:line="276" w:lineRule="auto"/>
        <w:ind w:left="2160" w:hanging="360"/>
      </w:pPr>
      <w:r w:rsidDel="00000000" w:rsidR="00000000" w:rsidRPr="00000000">
        <w:rPr>
          <w:rtl w:val="0"/>
        </w:rPr>
        <w:t xml:space="preserve">Balance: $38,561</w:t>
      </w:r>
    </w:p>
    <w:p w:rsidR="00000000" w:rsidDel="00000000" w:rsidP="00000000" w:rsidRDefault="00000000" w:rsidRPr="00000000" w14:paraId="00000021">
      <w:pPr>
        <w:pageBreakBefore w:val="0"/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Income</w:t>
      </w:r>
    </w:p>
    <w:p w:rsidR="00000000" w:rsidDel="00000000" w:rsidP="00000000" w:rsidRDefault="00000000" w:rsidRPr="00000000" w14:paraId="00000022">
      <w:pPr>
        <w:pageBreakBefore w:val="0"/>
        <w:numPr>
          <w:ilvl w:val="3"/>
          <w:numId w:val="1"/>
        </w:numPr>
        <w:spacing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Assessment: $11,061 (1st quarter) for Jan, Feb, March of 2021</w:t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3"/>
          <w:numId w:val="1"/>
        </w:numPr>
        <w:spacing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Loan $30,000 acquired by Susan from Tim O’Brien</w:t>
      </w:r>
    </w:p>
    <w:p w:rsidR="00000000" w:rsidDel="00000000" w:rsidP="00000000" w:rsidRDefault="00000000" w:rsidRPr="00000000" w14:paraId="00000025">
      <w:pPr>
        <w:pageBreakBefore w:val="0"/>
        <w:numPr>
          <w:ilvl w:val="4"/>
          <w:numId w:val="1"/>
        </w:numPr>
        <w:spacing w:line="27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Low interest loan to be repaid with 2% interest</w:t>
      </w:r>
    </w:p>
    <w:p w:rsidR="00000000" w:rsidDel="00000000" w:rsidP="00000000" w:rsidRDefault="00000000" w:rsidRPr="00000000" w14:paraId="00000026">
      <w:pPr>
        <w:pageBreakBefore w:val="0"/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Expense</w:t>
      </w:r>
    </w:p>
    <w:p w:rsidR="00000000" w:rsidDel="00000000" w:rsidP="00000000" w:rsidRDefault="00000000" w:rsidRPr="00000000" w14:paraId="00000027">
      <w:pPr>
        <w:pageBreakBefore w:val="0"/>
        <w:numPr>
          <w:ilvl w:val="3"/>
          <w:numId w:val="1"/>
        </w:numPr>
        <w:spacing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$3000 Colorola - branding</w:t>
      </w:r>
    </w:p>
    <w:p w:rsidR="00000000" w:rsidDel="00000000" w:rsidP="00000000" w:rsidRDefault="00000000" w:rsidRPr="00000000" w14:paraId="00000028">
      <w:pPr>
        <w:pageBreakBefore w:val="0"/>
        <w:numPr>
          <w:ilvl w:val="3"/>
          <w:numId w:val="1"/>
        </w:numPr>
        <w:spacing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$1000 - SMG- Strategic plan</w:t>
      </w:r>
    </w:p>
    <w:p w:rsidR="00000000" w:rsidDel="00000000" w:rsidP="00000000" w:rsidRDefault="00000000" w:rsidRPr="00000000" w14:paraId="00000029">
      <w:pPr>
        <w:pageBreakBefore w:val="0"/>
        <w:numPr>
          <w:ilvl w:val="3"/>
          <w:numId w:val="1"/>
        </w:numPr>
        <w:spacing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$356 - D/O insurance 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CPA oversight - Robin Schumacher - SingletonAuman - quarterly reports soon. </w:t>
      </w:r>
    </w:p>
    <w:p w:rsidR="00000000" w:rsidDel="00000000" w:rsidP="00000000" w:rsidRDefault="00000000" w:rsidRPr="00000000" w14:paraId="0000002B">
      <w:pPr>
        <w:pageBreakBefore w:val="0"/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Anticipating thorough financial reports with her involvement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Cash flow projection (Karen)</w:t>
      </w:r>
    </w:p>
    <w:p w:rsidR="00000000" w:rsidDel="00000000" w:rsidP="00000000" w:rsidRDefault="00000000" w:rsidRPr="00000000" w14:paraId="0000002D">
      <w:pPr>
        <w:pageBreakBefore w:val="0"/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Sharon - Assessment for 2nd quarter anticipated at $60,000 </w:t>
      </w:r>
    </w:p>
    <w:p w:rsidR="00000000" w:rsidDel="00000000" w:rsidP="00000000" w:rsidRDefault="00000000" w:rsidRPr="00000000" w14:paraId="0000002E">
      <w:pPr>
        <w:pageBreakBefore w:val="0"/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Karen - Susan suggested we get approval from Microzones for GENERAL MARKETING (county-wide)</w:t>
      </w:r>
    </w:p>
    <w:p w:rsidR="00000000" w:rsidDel="00000000" w:rsidP="00000000" w:rsidRDefault="00000000" w:rsidRPr="00000000" w14:paraId="0000002F">
      <w:pPr>
        <w:pageBreakBefore w:val="0"/>
        <w:numPr>
          <w:ilvl w:val="3"/>
          <w:numId w:val="1"/>
        </w:numPr>
        <w:spacing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Sharon - let’s make this an ACTION ITEM for next Board Meeting</w:t>
      </w:r>
    </w:p>
    <w:p w:rsidR="00000000" w:rsidDel="00000000" w:rsidP="00000000" w:rsidRDefault="00000000" w:rsidRPr="00000000" w14:paraId="00000030">
      <w:pPr>
        <w:pageBreakBefore w:val="0"/>
        <w:numPr>
          <w:ilvl w:val="3"/>
          <w:numId w:val="1"/>
        </w:numPr>
        <w:spacing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Karen - we won’t be getting assessment till August, so we’ll know what we have for marketing funds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Tax Collector office report (Sharon)</w:t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PROGRESS IS BEING MADE!  </w:t>
      </w:r>
    </w:p>
    <w:p w:rsidR="00000000" w:rsidDel="00000000" w:rsidP="00000000" w:rsidRDefault="00000000" w:rsidRPr="00000000" w14:paraId="00000033">
      <w:pPr>
        <w:pageBreakBefore w:val="0"/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Some glitches in software, but moving forward</w:t>
      </w:r>
    </w:p>
    <w:p w:rsidR="00000000" w:rsidDel="00000000" w:rsidP="00000000" w:rsidRDefault="00000000" w:rsidRPr="00000000" w14:paraId="00000034">
      <w:pPr>
        <w:pageBreakBefore w:val="0"/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Assessments will be sent</w:t>
      </w:r>
    </w:p>
    <w:p w:rsidR="00000000" w:rsidDel="00000000" w:rsidP="00000000" w:rsidRDefault="00000000" w:rsidRPr="00000000" w14:paraId="00000035">
      <w:pPr>
        <w:pageBreakBefore w:val="0"/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Lists of lodging providers not available (paid TOT but not 2% assessment)</w:t>
      </w:r>
    </w:p>
    <w:p w:rsidR="00000000" w:rsidDel="00000000" w:rsidP="00000000" w:rsidRDefault="00000000" w:rsidRPr="00000000" w14:paraId="00000036">
      <w:pPr>
        <w:pageBreakBefore w:val="0"/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assessments coming from Outdoor recreation providers, saying they  are EXEMPT.  Sharon to keep up research</w:t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Grancious Software Company will track down vacation rentals via 75 platforms</w:t>
      </w:r>
    </w:p>
    <w:p w:rsidR="00000000" w:rsidDel="00000000" w:rsidP="00000000" w:rsidRDefault="00000000" w:rsidRPr="00000000" w14:paraId="00000038">
      <w:pPr>
        <w:pageBreakBefore w:val="0"/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Would cost the county $20K</w:t>
      </w:r>
    </w:p>
    <w:p w:rsidR="00000000" w:rsidDel="00000000" w:rsidP="00000000" w:rsidRDefault="00000000" w:rsidRPr="00000000" w14:paraId="00000039">
      <w:pPr>
        <w:pageBreakBefore w:val="0"/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They will NOT move forward with that - no urgency to do so. County has to do an RFP to get bids from other providers.</w:t>
      </w:r>
    </w:p>
    <w:p w:rsidR="00000000" w:rsidDel="00000000" w:rsidP="00000000" w:rsidRDefault="00000000" w:rsidRPr="00000000" w14:paraId="0000003A">
      <w:pPr>
        <w:pageBreakBefore w:val="0"/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Cost would be $6,400 and we’d bring in $30K by just collecting from non-payers such as short term renters/VRBO/AIR B&amp;B etc…</w:t>
      </w:r>
    </w:p>
    <w:p w:rsidR="00000000" w:rsidDel="00000000" w:rsidP="00000000" w:rsidRDefault="00000000" w:rsidRPr="00000000" w14:paraId="0000003B">
      <w:pPr>
        <w:pageBreakBefore w:val="0"/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Takes them 30 days to collect data and we’d have 90 days to pay the $6,300 to Grancious</w:t>
      </w:r>
    </w:p>
    <w:p w:rsidR="00000000" w:rsidDel="00000000" w:rsidP="00000000" w:rsidRDefault="00000000" w:rsidRPr="00000000" w14:paraId="0000003C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Microzone breakouts</w:t>
      </w:r>
    </w:p>
    <w:p w:rsidR="00000000" w:rsidDel="00000000" w:rsidP="00000000" w:rsidRDefault="00000000" w:rsidRPr="00000000" w14:paraId="0000003E">
      <w:pPr>
        <w:pageBreakBefore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Staffing - Personnel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Marketing / Administration Coordinator (job description and announcement) Karen</w:t>
      </w:r>
    </w:p>
    <w:p w:rsidR="00000000" w:rsidDel="00000000" w:rsidP="00000000" w:rsidRDefault="00000000" w:rsidRPr="00000000" w14:paraId="00000041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Advertising for position</w:t>
      </w:r>
    </w:p>
    <w:p w:rsidR="00000000" w:rsidDel="00000000" w:rsidP="00000000" w:rsidRDefault="00000000" w:rsidRPr="00000000" w14:paraId="00000042">
      <w:pPr>
        <w:pageBreakBefore w:val="0"/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Marketing</w:t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1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Consultant updates: (Shelley)</w:t>
      </w:r>
    </w:p>
    <w:p w:rsidR="00000000" w:rsidDel="00000000" w:rsidP="00000000" w:rsidRDefault="00000000" w:rsidRPr="00000000" w14:paraId="00000045">
      <w:pPr>
        <w:pageBreakBefore w:val="0"/>
        <w:numPr>
          <w:ilvl w:val="2"/>
          <w:numId w:val="1"/>
        </w:numPr>
        <w:spacing w:line="276" w:lineRule="auto"/>
        <w:ind w:left="2160" w:hanging="360"/>
      </w:pPr>
      <w:r w:rsidDel="00000000" w:rsidR="00000000" w:rsidRPr="00000000">
        <w:rPr>
          <w:rtl w:val="0"/>
        </w:rPr>
        <w:t xml:space="preserve">Stuart from Colorola update about branding (11:30)</w:t>
      </w:r>
    </w:p>
    <w:p w:rsidR="00000000" w:rsidDel="00000000" w:rsidP="00000000" w:rsidRDefault="00000000" w:rsidRPr="00000000" w14:paraId="00000046">
      <w:pPr>
        <w:pageBreakBefore w:val="0"/>
        <w:numPr>
          <w:ilvl w:val="3"/>
          <w:numId w:val="1"/>
        </w:numPr>
        <w:spacing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Stuart presented design and name:  “Discover Plumas County”</w:t>
      </w:r>
    </w:p>
    <w:p w:rsidR="00000000" w:rsidDel="00000000" w:rsidP="00000000" w:rsidRDefault="00000000" w:rsidRPr="00000000" w14:paraId="00000047">
      <w:pPr>
        <w:pageBreakBefore w:val="0"/>
        <w:numPr>
          <w:ilvl w:val="4"/>
          <w:numId w:val="1"/>
        </w:numPr>
        <w:spacing w:line="27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Has “shelf-life”</w:t>
      </w:r>
    </w:p>
    <w:p w:rsidR="00000000" w:rsidDel="00000000" w:rsidP="00000000" w:rsidRDefault="00000000" w:rsidRPr="00000000" w14:paraId="00000048">
      <w:pPr>
        <w:pageBreakBefore w:val="0"/>
        <w:numPr>
          <w:ilvl w:val="4"/>
          <w:numId w:val="1"/>
        </w:numPr>
        <w:spacing w:line="27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Implies “adventure”</w:t>
      </w:r>
    </w:p>
    <w:p w:rsidR="00000000" w:rsidDel="00000000" w:rsidP="00000000" w:rsidRDefault="00000000" w:rsidRPr="00000000" w14:paraId="00000049">
      <w:pPr>
        <w:pageBreakBefore w:val="0"/>
        <w:numPr>
          <w:ilvl w:val="4"/>
          <w:numId w:val="1"/>
        </w:numPr>
        <w:spacing w:line="27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This can be finessed with many marketing campaigns</w:t>
      </w:r>
    </w:p>
    <w:p w:rsidR="00000000" w:rsidDel="00000000" w:rsidP="00000000" w:rsidRDefault="00000000" w:rsidRPr="00000000" w14:paraId="0000004A">
      <w:pPr>
        <w:pageBreakBefore w:val="0"/>
        <w:numPr>
          <w:ilvl w:val="3"/>
          <w:numId w:val="1"/>
        </w:numPr>
        <w:spacing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 Discover Plumas County made by Shelley, second by Sharon.  MOtion Carried</w:t>
      </w:r>
    </w:p>
    <w:p w:rsidR="00000000" w:rsidDel="00000000" w:rsidP="00000000" w:rsidRDefault="00000000" w:rsidRPr="00000000" w14:paraId="0000004B">
      <w:pPr>
        <w:pageBreakBefore w:val="0"/>
        <w:numPr>
          <w:ilvl w:val="4"/>
          <w:numId w:val="1"/>
        </w:numPr>
        <w:spacing w:line="27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Karen will check in with Susan and Todd to get their input</w:t>
      </w:r>
    </w:p>
    <w:p w:rsidR="00000000" w:rsidDel="00000000" w:rsidP="00000000" w:rsidRDefault="00000000" w:rsidRPr="00000000" w14:paraId="0000004C">
      <w:pPr>
        <w:pageBreakBefore w:val="0"/>
        <w:numPr>
          <w:ilvl w:val="2"/>
          <w:numId w:val="1"/>
        </w:numPr>
        <w:spacing w:line="276" w:lineRule="auto"/>
        <w:ind w:left="2160" w:hanging="360"/>
      </w:pPr>
      <w:r w:rsidDel="00000000" w:rsidR="00000000" w:rsidRPr="00000000">
        <w:rPr>
          <w:rtl w:val="0"/>
        </w:rPr>
        <w:t xml:space="preserve">RFP for website (who writes it)</w:t>
      </w:r>
    </w:p>
    <w:p w:rsidR="00000000" w:rsidDel="00000000" w:rsidP="00000000" w:rsidRDefault="00000000" w:rsidRPr="00000000" w14:paraId="0000004D">
      <w:pPr>
        <w:pageBreakBefore w:val="0"/>
        <w:numPr>
          <w:ilvl w:val="3"/>
          <w:numId w:val="1"/>
        </w:numPr>
        <w:spacing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Should we elevate the timeline for this - Karen?</w:t>
      </w:r>
    </w:p>
    <w:p w:rsidR="00000000" w:rsidDel="00000000" w:rsidP="00000000" w:rsidRDefault="00000000" w:rsidRPr="00000000" w14:paraId="0000004E">
      <w:pPr>
        <w:pageBreakBefore w:val="0"/>
        <w:numPr>
          <w:ilvl w:val="4"/>
          <w:numId w:val="1"/>
        </w:numPr>
        <w:spacing w:line="27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Stuart - works with a lot of agencies that do this, so he can refer that out and retain role as creative director</w:t>
      </w:r>
    </w:p>
    <w:p w:rsidR="00000000" w:rsidDel="00000000" w:rsidP="00000000" w:rsidRDefault="00000000" w:rsidRPr="00000000" w14:paraId="0000004F">
      <w:pPr>
        <w:pageBreakBefore w:val="0"/>
        <w:numPr>
          <w:ilvl w:val="4"/>
          <w:numId w:val="1"/>
        </w:numPr>
        <w:spacing w:line="276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He and Shelley to discuss recommendations for web developer and Stuart take on creative</w:t>
      </w:r>
    </w:p>
    <w:p w:rsidR="00000000" w:rsidDel="00000000" w:rsidP="00000000" w:rsidRDefault="00000000" w:rsidRPr="00000000" w14:paraId="00000050">
      <w:pPr>
        <w:pageBreakBefore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Advisory Board - updates</w:t>
      </w:r>
    </w:p>
    <w:p w:rsidR="00000000" w:rsidDel="00000000" w:rsidP="00000000" w:rsidRDefault="00000000" w:rsidRPr="00000000" w14:paraId="00000052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Applicants for advisory Board (Susan) - Discuss</w:t>
      </w:r>
    </w:p>
    <w:p w:rsidR="00000000" w:rsidDel="00000000" w:rsidP="00000000" w:rsidRDefault="00000000" w:rsidRPr="00000000" w14:paraId="00000053">
      <w:pPr>
        <w:pageBreakBefore w:val="0"/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Applications from Lisa Kelly (Quincy), Kelly Tan (Indian Valley), Kevin Sweeney (Lassen), Matt Staggs (Almanor)</w:t>
      </w:r>
    </w:p>
    <w:p w:rsidR="00000000" w:rsidDel="00000000" w:rsidP="00000000" w:rsidRDefault="00000000" w:rsidRPr="00000000" w14:paraId="00000054">
      <w:pPr>
        <w:pageBreakBefore w:val="0"/>
        <w:numPr>
          <w:ilvl w:val="3"/>
          <w:numId w:val="1"/>
        </w:numPr>
        <w:spacing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Lisa to send app info to Greenhorn Ranch</w:t>
      </w:r>
    </w:p>
    <w:p w:rsidR="00000000" w:rsidDel="00000000" w:rsidP="00000000" w:rsidRDefault="00000000" w:rsidRPr="00000000" w14:paraId="00000055">
      <w:pPr>
        <w:pageBreakBefore w:val="0"/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Update - have they been contacted, etc.</w:t>
      </w:r>
    </w:p>
    <w:p w:rsidR="00000000" w:rsidDel="00000000" w:rsidP="00000000" w:rsidRDefault="00000000" w:rsidRPr="00000000" w14:paraId="0000005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Other updates or discussions</w:t>
      </w:r>
    </w:p>
    <w:p w:rsidR="00000000" w:rsidDel="00000000" w:rsidP="00000000" w:rsidRDefault="00000000" w:rsidRPr="00000000" w14:paraId="00000058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update on Granicus ( software to find short term rentals) - (Sharon)</w:t>
      </w:r>
    </w:p>
    <w:p w:rsidR="00000000" w:rsidDel="00000000" w:rsidP="00000000" w:rsidRDefault="00000000" w:rsidRPr="00000000" w14:paraId="00000059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Sharon - should we pursue this?</w:t>
      </w:r>
    </w:p>
    <w:p w:rsidR="00000000" w:rsidDel="00000000" w:rsidP="00000000" w:rsidRDefault="00000000" w:rsidRPr="00000000" w14:paraId="0000005A">
      <w:pPr>
        <w:pageBreakBefore w:val="0"/>
        <w:numPr>
          <w:ilvl w:val="2"/>
          <w:numId w:val="1"/>
        </w:numPr>
        <w:spacing w:line="276" w:lineRule="auto"/>
        <w:ind w:left="216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Karen - we need to determine how it will benefit us</w:t>
      </w:r>
    </w:p>
    <w:p w:rsidR="00000000" w:rsidDel="00000000" w:rsidP="00000000" w:rsidRDefault="00000000" w:rsidRPr="00000000" w14:paraId="0000005B">
      <w:pPr>
        <w:pageBreakBefore w:val="0"/>
        <w:numPr>
          <w:ilvl w:val="2"/>
          <w:numId w:val="1"/>
        </w:numPr>
        <w:spacing w:line="276" w:lineRule="auto"/>
        <w:ind w:left="216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Sharon - call to Julie, we are willing to pay for software, and we will write the letter (#2), would you insert it with TOT letters that YOU write (#1)</w:t>
      </w:r>
    </w:p>
    <w:p w:rsidR="00000000" w:rsidDel="00000000" w:rsidP="00000000" w:rsidRDefault="00000000" w:rsidRPr="00000000" w14:paraId="0000005C">
      <w:pPr>
        <w:pageBreakBefore w:val="0"/>
        <w:numPr>
          <w:ilvl w:val="3"/>
          <w:numId w:val="1"/>
        </w:numPr>
        <w:spacing w:line="276" w:lineRule="auto"/>
        <w:ind w:left="288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There are two letters, one of TOT non-compliance - Julie sends</w:t>
      </w:r>
    </w:p>
    <w:p w:rsidR="00000000" w:rsidDel="00000000" w:rsidP="00000000" w:rsidRDefault="00000000" w:rsidRPr="00000000" w14:paraId="0000005D">
      <w:pPr>
        <w:pageBreakBefore w:val="0"/>
        <w:numPr>
          <w:ilvl w:val="3"/>
          <w:numId w:val="1"/>
        </w:numPr>
        <w:spacing w:line="276" w:lineRule="auto"/>
        <w:ind w:left="288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Second letter is what WE DRAFT - that is for those who pay TOT and are not paying the 2% assessment - FRTA writes</w:t>
      </w:r>
    </w:p>
    <w:p w:rsidR="00000000" w:rsidDel="00000000" w:rsidP="00000000" w:rsidRDefault="00000000" w:rsidRPr="00000000" w14:paraId="0000005E">
      <w:pPr>
        <w:pageBreakBefore w:val="0"/>
        <w:numPr>
          <w:ilvl w:val="3"/>
          <w:numId w:val="1"/>
        </w:numPr>
        <w:spacing w:line="276" w:lineRule="auto"/>
        <w:ind w:left="288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Sharon made motion for the above - second by Karen, so moved</w:t>
      </w:r>
    </w:p>
    <w:p w:rsidR="00000000" w:rsidDel="00000000" w:rsidP="00000000" w:rsidRDefault="00000000" w:rsidRPr="00000000" w14:paraId="0000005F">
      <w:pPr>
        <w:pageBreakBefore w:val="0"/>
        <w:spacing w:line="276" w:lineRule="auto"/>
        <w:ind w:left="72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Board meetings </w:t>
      </w:r>
    </w:p>
    <w:p w:rsidR="00000000" w:rsidDel="00000000" w:rsidP="00000000" w:rsidRDefault="00000000" w:rsidRPr="00000000" w14:paraId="00000061">
      <w:pPr>
        <w:pageBreakBefore w:val="0"/>
        <w:numPr>
          <w:ilvl w:val="1"/>
          <w:numId w:val="1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Next Regular Board meeting - Tuesday, September 21, 11 a.m.</w:t>
      </w:r>
    </w:p>
    <w:p w:rsidR="00000000" w:rsidDel="00000000" w:rsidP="00000000" w:rsidRDefault="00000000" w:rsidRPr="00000000" w14:paraId="00000062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Skip July and August because the board members are so busy. </w:t>
      </w:r>
    </w:p>
    <w:p w:rsidR="00000000" w:rsidDel="00000000" w:rsidP="00000000" w:rsidRDefault="00000000" w:rsidRPr="00000000" w14:paraId="00000063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best to take care of business?</w:t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