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32"/>
          <w:lang w:val="en-US"/>
        </w:rPr>
      </w:pPr>
      <w:r>
        <w:rPr>
          <w:rFonts w:hint="default"/>
          <w:b/>
          <w:bCs/>
          <w:sz w:val="32"/>
          <w:szCs w:val="32"/>
          <w:lang w:val="en-US"/>
        </w:rPr>
        <w:t>Parables of Jesus part 2</w:t>
      </w:r>
    </w:p>
    <w:p>
      <w:pPr>
        <w:jc w:val="center"/>
        <w:rPr>
          <w:rFonts w:hint="default"/>
          <w:i/>
          <w:iCs/>
          <w:sz w:val="24"/>
          <w:szCs w:val="24"/>
          <w:lang w:val="en-US"/>
        </w:rPr>
      </w:pPr>
      <w:r>
        <w:rPr>
          <w:rFonts w:hint="default"/>
          <w:i/>
          <w:iCs/>
          <w:sz w:val="24"/>
          <w:szCs w:val="24"/>
          <w:lang w:val="en-US"/>
        </w:rPr>
        <w:t>Various Scriptures</w:t>
      </w:r>
    </w:p>
    <w:p>
      <w:pPr>
        <w:jc w:val="center"/>
        <w:rPr>
          <w:rFonts w:hint="default"/>
          <w:i/>
          <w:iCs/>
          <w:sz w:val="24"/>
          <w:szCs w:val="24"/>
          <w:lang w:val="en-US"/>
        </w:rPr>
      </w:pPr>
      <w:r>
        <w:rPr>
          <w:rFonts w:hint="default"/>
          <w:i/>
          <w:iCs/>
          <w:sz w:val="24"/>
          <w:szCs w:val="24"/>
          <w:lang w:val="en-US"/>
        </w:rPr>
        <w:t>Why do you call me Lord, Lord, and don’t do the things I say? -Luke 6:46</w:t>
      </w:r>
    </w:p>
    <w:p>
      <w:pPr>
        <w:jc w:val="center"/>
        <w:rPr>
          <w:rFonts w:hint="default"/>
          <w:i/>
          <w:iCs/>
          <w:sz w:val="24"/>
          <w:szCs w:val="24"/>
          <w:lang w:val="en-US"/>
        </w:rPr>
      </w:pPr>
    </w:p>
    <w:p>
      <w:pPr>
        <w:jc w:val="left"/>
        <w:rPr>
          <w:rFonts w:hint="default"/>
          <w:i w:val="0"/>
          <w:iCs w:val="0"/>
          <w:sz w:val="24"/>
          <w:szCs w:val="24"/>
          <w:lang w:val="en-US"/>
        </w:rPr>
      </w:pPr>
      <w:r>
        <w:rPr>
          <w:rFonts w:hint="default"/>
          <w:i w:val="0"/>
          <w:iCs w:val="0"/>
          <w:sz w:val="24"/>
          <w:szCs w:val="24"/>
          <w:lang w:val="en-US"/>
        </w:rPr>
        <w:t>After Jesus shared the parable about the old verses the new (patch of cloth and wine skins/ law verses grace) and salt and light he concludes with another story of application.  What do you think is the number #1 reason why application is so important in our Christian walk?</w:t>
      </w:r>
    </w:p>
    <w:p>
      <w:pPr>
        <w:jc w:val="left"/>
        <w:rPr>
          <w:rFonts w:hint="default"/>
          <w:i w:val="0"/>
          <w:iCs w:val="0"/>
          <w:sz w:val="24"/>
          <w:szCs w:val="24"/>
          <w:lang w:val="en-US"/>
        </w:rPr>
      </w:pPr>
      <w:r>
        <w:rPr>
          <w:rFonts w:hint="default"/>
          <w:i w:val="0"/>
          <w:iCs w:val="0"/>
          <w:sz w:val="24"/>
          <w:szCs w:val="24"/>
          <w:lang w:val="en-US"/>
        </w:rPr>
        <w:t>__________________________________________________________________________________________________________________________________________</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Because it leads us to _______________.</w:t>
      </w:r>
    </w:p>
    <w:p>
      <w:pPr>
        <w:jc w:val="left"/>
        <w:rPr>
          <w:rFonts w:hint="default"/>
          <w:i w:val="0"/>
          <w:iCs w:val="0"/>
          <w:sz w:val="24"/>
          <w:szCs w:val="24"/>
          <w:lang w:val="en-US"/>
        </w:rPr>
      </w:pPr>
    </w:p>
    <w:p>
      <w:pPr>
        <w:jc w:val="left"/>
        <w:rPr>
          <w:rFonts w:hint="default"/>
          <w:i w:val="0"/>
          <w:iCs w:val="0"/>
          <w:sz w:val="24"/>
          <w:szCs w:val="24"/>
          <w:lang w:val="en-US"/>
        </w:rPr>
      </w:pPr>
      <w:r>
        <w:rPr>
          <w:rFonts w:hint="default"/>
          <w:b/>
          <w:bCs/>
          <w:i w:val="0"/>
          <w:iCs w:val="0"/>
          <w:sz w:val="24"/>
          <w:szCs w:val="24"/>
          <w:u w:val="single"/>
          <w:lang w:val="en-US"/>
        </w:rPr>
        <w:t xml:space="preserve">Parable of the two Builders: Matthew 7:24-27; Luke 6:47-49 </w:t>
      </w:r>
    </w:p>
    <w:p>
      <w:pPr>
        <w:jc w:val="left"/>
        <w:rPr>
          <w:rFonts w:hint="default"/>
          <w:i w:val="0"/>
          <w:iCs w:val="0"/>
          <w:sz w:val="24"/>
          <w:szCs w:val="24"/>
          <w:lang w:val="en-US"/>
        </w:rPr>
      </w:pPr>
    </w:p>
    <w:p>
      <w:pPr>
        <w:jc w:val="left"/>
        <w:rPr>
          <w:rFonts w:hint="default"/>
          <w:i/>
          <w:iCs/>
          <w:sz w:val="24"/>
          <w:szCs w:val="24"/>
          <w:lang w:val="en-US"/>
        </w:rPr>
      </w:pPr>
      <w:r>
        <w:rPr>
          <w:rFonts w:hint="default"/>
          <w:i/>
          <w:iCs/>
          <w:sz w:val="24"/>
          <w:szCs w:val="24"/>
          <w:lang w:val="en-US"/>
        </w:rPr>
        <w:t>Personal relationship with God….</w:t>
      </w:r>
    </w:p>
    <w:p>
      <w:pPr>
        <w:jc w:val="left"/>
        <w:rPr>
          <w:rFonts w:hint="default"/>
          <w:i w:val="0"/>
          <w:iCs w:val="0"/>
          <w:sz w:val="24"/>
          <w:szCs w:val="24"/>
          <w:lang w:val="en-US"/>
        </w:rPr>
      </w:pPr>
      <w:r>
        <w:rPr>
          <w:rFonts w:hint="default"/>
          <w:i w:val="0"/>
          <w:iCs w:val="0"/>
          <w:sz w:val="24"/>
          <w:szCs w:val="24"/>
          <w:lang w:val="en-US"/>
        </w:rPr>
        <w:t xml:space="preserve">On the surface of this parable Jesus is contrasting a _________ builder with a ___________ builder.  As we dig deeper, we can also see Jesus is also highlighting the relationship of religious leaders towards God.  Notice the opening question in Luke 6; “Why do you call me Lord, Lord and don’t do the things I say?”  Again in Matthew 7:21 leading up to this parable, Jesus says, “Not everyone who says to Me, Lord, Lord, shall enter the kingdom of heaven, but he who does the will of My Father in heaven.  Isaiah 29:13  </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God is not looking for our curiosity…………..</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God is not looking for our fascination……………….</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God is not looking for our admiration………………..</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God is looking for our ___________________, why? because none of it means anything if we don’t do what He says.</w:t>
      </w:r>
    </w:p>
    <w:p>
      <w:pPr>
        <w:jc w:val="left"/>
        <w:rPr>
          <w:rFonts w:hint="default"/>
          <w:i w:val="0"/>
          <w:iCs w:val="0"/>
          <w:sz w:val="24"/>
          <w:szCs w:val="24"/>
          <w:lang w:val="en-US"/>
        </w:rPr>
      </w:pPr>
    </w:p>
    <w:p>
      <w:pPr>
        <w:jc w:val="left"/>
        <w:rPr>
          <w:rFonts w:hint="default"/>
          <w:i w:val="0"/>
          <w:iCs w:val="0"/>
          <w:sz w:val="24"/>
          <w:szCs w:val="24"/>
          <w:lang w:val="en-US"/>
        </w:rPr>
      </w:pPr>
      <w:r>
        <w:rPr>
          <w:rFonts w:hint="default"/>
          <w:i/>
          <w:iCs/>
          <w:sz w:val="24"/>
          <w:szCs w:val="24"/>
          <w:lang w:val="en-US"/>
        </w:rPr>
        <w:t>Build on the right foundation…</w:t>
      </w:r>
    </w:p>
    <w:p>
      <w:pPr>
        <w:jc w:val="left"/>
        <w:rPr>
          <w:rFonts w:hint="default"/>
          <w:i w:val="0"/>
          <w:iCs w:val="0"/>
          <w:sz w:val="24"/>
          <w:szCs w:val="24"/>
          <w:lang w:val="en-US"/>
        </w:rPr>
      </w:pPr>
      <w:r>
        <w:rPr>
          <w:rFonts w:hint="default"/>
          <w:i w:val="0"/>
          <w:iCs w:val="0"/>
          <w:sz w:val="24"/>
          <w:szCs w:val="24"/>
          <w:lang w:val="en-US"/>
        </w:rPr>
        <w:t xml:space="preserve">This happens only when we acknowledge that Jesus is right about our condition.  Remember the Beatitudes?  We must recognize who we are: </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Recognize your sin; 1 John 1:8,10; because of sin we are spiritual prisoners, blind and oppressed; Luke 4:18</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Recognize your spiritual poverty and malnutrition; Mark 2:17</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Recognize we are alienated from God; Colossians 1:21; Romans 5:10</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 xml:space="preserve">Recognize the Jesus Christ as your only Lord and savior to bring you back to God; John 14:6 </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Jesus Christ is the _______________ of our salvation!  1 Corinthians 3:11</w:t>
      </w:r>
    </w:p>
    <w:p>
      <w:pPr>
        <w:jc w:val="left"/>
        <w:rPr>
          <w:rFonts w:hint="default"/>
          <w:i w:val="0"/>
          <w:iCs w:val="0"/>
          <w:sz w:val="24"/>
          <w:szCs w:val="24"/>
          <w:lang w:val="en-US"/>
        </w:rPr>
      </w:pPr>
    </w:p>
    <w:p>
      <w:pPr>
        <w:jc w:val="left"/>
        <w:rPr>
          <w:rFonts w:hint="default"/>
          <w:i/>
          <w:iCs/>
          <w:sz w:val="24"/>
          <w:szCs w:val="24"/>
          <w:lang w:val="en-US"/>
        </w:rPr>
      </w:pPr>
      <w:r>
        <w:rPr>
          <w:rFonts w:hint="default"/>
          <w:i/>
          <w:iCs/>
          <w:sz w:val="24"/>
          <w:szCs w:val="24"/>
          <w:lang w:val="en-US"/>
        </w:rPr>
        <w:t>Expect divine judgement…</w:t>
      </w:r>
    </w:p>
    <w:p>
      <w:pPr>
        <w:jc w:val="left"/>
        <w:rPr>
          <w:rFonts w:hint="default"/>
          <w:i w:val="0"/>
          <w:iCs w:val="0"/>
          <w:sz w:val="24"/>
          <w:szCs w:val="24"/>
          <w:lang w:val="en-US"/>
        </w:rPr>
      </w:pPr>
      <w:r>
        <w:rPr>
          <w:rFonts w:hint="default"/>
          <w:i w:val="0"/>
          <w:iCs w:val="0"/>
          <w:sz w:val="24"/>
          <w:szCs w:val="24"/>
          <w:lang w:val="en-US"/>
        </w:rPr>
        <w:t>And when the flood arose, the steam beat vehemently against that house, and could not shake it.</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Against which the stream beat vehemently; and immediately it fell.  And the ruin of that house was great.</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 xml:space="preserve">Notice the storm, wind and rain had an impact on both houses.  Whether we decide to put our trust in God’s word or not, this reminds us that we will __________ give an account for our lives.  Matthew 12:36; Romans 14:12; Revelation 20:11-15 </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The point here is the one who builds his/her house (life and relationship with God) without doing what God says will suffer a great defeat.</w:t>
      </w:r>
    </w:p>
    <w:p>
      <w:pPr>
        <w:jc w:val="left"/>
        <w:rPr>
          <w:rFonts w:hint="default"/>
          <w:i w:val="0"/>
          <w:iCs w:val="0"/>
          <w:sz w:val="24"/>
          <w:szCs w:val="24"/>
          <w:lang w:val="en-US"/>
        </w:rPr>
      </w:pPr>
    </w:p>
    <w:p>
      <w:pPr>
        <w:jc w:val="left"/>
        <w:rPr>
          <w:rFonts w:hint="default"/>
          <w:b/>
          <w:bCs/>
          <w:i w:val="0"/>
          <w:iCs w:val="0"/>
          <w:sz w:val="24"/>
          <w:szCs w:val="24"/>
          <w:lang w:val="en-US"/>
        </w:rPr>
      </w:pPr>
      <w:r>
        <w:rPr>
          <w:rFonts w:hint="default"/>
          <w:b/>
          <w:bCs/>
          <w:i w:val="0"/>
          <w:iCs w:val="0"/>
          <w:sz w:val="24"/>
          <w:szCs w:val="24"/>
          <w:lang w:val="en-US"/>
        </w:rPr>
        <w:t>As you hear and receive this parable, considering your own relationship with God, how can you apply it to your life today?</w:t>
      </w:r>
    </w:p>
    <w:p>
      <w:pPr>
        <w:jc w:val="left"/>
        <w:rPr>
          <w:rFonts w:hint="default"/>
          <w:i w:val="0"/>
          <w:iCs w:val="0"/>
          <w:sz w:val="24"/>
          <w:szCs w:val="24"/>
          <w:lang w:val="en-US"/>
        </w:rPr>
      </w:pPr>
      <w:r>
        <w:rPr>
          <w:rFonts w:hint="default"/>
          <w:i w:val="0"/>
          <w:iCs w:val="0"/>
          <w:sz w:val="24"/>
          <w:szCs w:val="24"/>
          <w:lang w:val="en-US"/>
        </w:rPr>
        <w:t>_______________________________________________________________________________________________________________________________________________________________________________________________________________</w:t>
      </w:r>
    </w:p>
    <w:p>
      <w:pPr>
        <w:jc w:val="left"/>
        <w:rPr>
          <w:rFonts w:hint="default"/>
          <w:i w:val="0"/>
          <w:iCs w:val="0"/>
          <w:sz w:val="24"/>
          <w:szCs w:val="24"/>
          <w:lang w:val="en-US"/>
        </w:rPr>
      </w:pPr>
    </w:p>
    <w:p>
      <w:pPr>
        <w:jc w:val="left"/>
        <w:rPr>
          <w:rFonts w:hint="default"/>
          <w:b/>
          <w:bCs/>
          <w:i w:val="0"/>
          <w:iCs w:val="0"/>
          <w:sz w:val="24"/>
          <w:szCs w:val="24"/>
          <w:u w:val="single"/>
          <w:lang w:val="en-US"/>
        </w:rPr>
      </w:pPr>
      <w:r>
        <w:rPr>
          <w:rFonts w:hint="default"/>
          <w:b/>
          <w:bCs/>
          <w:i w:val="0"/>
          <w:iCs w:val="0"/>
          <w:sz w:val="24"/>
          <w:szCs w:val="24"/>
          <w:u w:val="single"/>
          <w:lang w:val="en-US"/>
        </w:rPr>
        <w:t>Parable of the two Debtors: Luke 7:41-43</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What’s going on in the text?  In order to help determine the meaning of this parable we need to understand the setting in the narrative of Luke’s account at this particular time with Jesus.  One of the Pharisees invited Jesus over for a meal.  While they were eating, a woman who was a sinner came in, took an alabaster jar of expensive oil and washed and anointed Jesus feet.</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This upset the Pharisee to the point where he questioned whether or not Jesus was a true prophet because he did not acknowledge the woman as a sinner.</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So Jesus tells this Pharisee named Simon a parable of two debtors in order that his eyes might be opened to see the condition of his heart:</w:t>
      </w:r>
    </w:p>
    <w:p>
      <w:pPr>
        <w:jc w:val="left"/>
        <w:rPr>
          <w:rFonts w:hint="default"/>
          <w:i w:val="0"/>
          <w:iCs w:val="0"/>
          <w:sz w:val="24"/>
          <w:szCs w:val="24"/>
          <w:lang w:val="en-US"/>
        </w:rPr>
      </w:pPr>
    </w:p>
    <w:p>
      <w:pPr>
        <w:jc w:val="left"/>
        <w:rPr>
          <w:rFonts w:hint="default"/>
          <w:i/>
          <w:iCs/>
          <w:sz w:val="24"/>
          <w:szCs w:val="24"/>
          <w:lang w:val="en-US"/>
        </w:rPr>
      </w:pPr>
      <w:r>
        <w:rPr>
          <w:rFonts w:hint="default"/>
          <w:i/>
          <w:iCs/>
          <w:sz w:val="24"/>
          <w:szCs w:val="24"/>
          <w:lang w:val="en-US"/>
        </w:rPr>
        <w:t>Certain creditor…</w:t>
      </w:r>
    </w:p>
    <w:p>
      <w:pPr>
        <w:jc w:val="left"/>
        <w:rPr>
          <w:rFonts w:hint="default"/>
          <w:i w:val="0"/>
          <w:iCs w:val="0"/>
          <w:sz w:val="24"/>
          <w:szCs w:val="24"/>
          <w:lang w:val="en-US"/>
        </w:rPr>
      </w:pPr>
      <w:r>
        <w:rPr>
          <w:rFonts w:hint="default"/>
          <w:i w:val="0"/>
          <w:iCs w:val="0"/>
          <w:sz w:val="24"/>
          <w:szCs w:val="24"/>
          <w:lang w:val="en-US"/>
        </w:rPr>
        <w:t>The borrower and lender have a touch-and-go relationship.  Proverbs 22:7  Everything is okay as long as the debts are ______________ on time.  In biblical days the creditor could demand payment in various forms other than money.  Can you think of any?</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*_________________________</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*_________________________</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*_________________________</w:t>
      </w:r>
    </w:p>
    <w:p>
      <w:pPr>
        <w:jc w:val="left"/>
        <w:rPr>
          <w:rFonts w:hint="default"/>
          <w:i w:val="0"/>
          <w:iCs w:val="0"/>
          <w:sz w:val="24"/>
          <w:szCs w:val="24"/>
          <w:lang w:val="en-US"/>
        </w:rPr>
      </w:pPr>
      <w:r>
        <w:rPr>
          <w:rFonts w:hint="default"/>
          <w:i w:val="0"/>
          <w:iCs w:val="0"/>
          <w:sz w:val="24"/>
          <w:szCs w:val="24"/>
          <w:lang w:val="en-US"/>
        </w:rPr>
        <w:t>Sometimes a creditor would cancel all debts that were owed by fellow Israelites.  Deuteronomy 15:1-3  So it was in this story, the creditor freely forgave these two debtors.</w:t>
      </w:r>
    </w:p>
    <w:p>
      <w:pPr>
        <w:jc w:val="left"/>
        <w:rPr>
          <w:rFonts w:hint="default"/>
          <w:i w:val="0"/>
          <w:iCs w:val="0"/>
          <w:sz w:val="24"/>
          <w:szCs w:val="24"/>
          <w:lang w:val="en-US"/>
        </w:rPr>
      </w:pPr>
    </w:p>
    <w:p>
      <w:pPr>
        <w:jc w:val="left"/>
        <w:rPr>
          <w:rFonts w:hint="default"/>
          <w:i w:val="0"/>
          <w:iCs w:val="0"/>
          <w:sz w:val="24"/>
          <w:szCs w:val="24"/>
          <w:lang w:val="en-US"/>
        </w:rPr>
      </w:pPr>
      <w:r>
        <w:rPr>
          <w:rFonts w:hint="default"/>
          <w:i/>
          <w:iCs/>
          <w:sz w:val="24"/>
          <w:szCs w:val="24"/>
          <w:lang w:val="en-US"/>
        </w:rPr>
        <w:t>How much do you owe?</w:t>
      </w:r>
      <w:r>
        <w:rPr>
          <w:rFonts w:hint="default"/>
          <w:i w:val="0"/>
          <w:iCs w:val="0"/>
          <w:sz w:val="24"/>
          <w:szCs w:val="24"/>
          <w:lang w:val="en-US"/>
        </w:rPr>
        <w:t xml:space="preserve">  </w:t>
      </w:r>
    </w:p>
    <w:p>
      <w:pPr>
        <w:jc w:val="left"/>
        <w:rPr>
          <w:rFonts w:hint="default"/>
          <w:i w:val="0"/>
          <w:iCs w:val="0"/>
          <w:sz w:val="24"/>
          <w:szCs w:val="24"/>
          <w:lang w:val="en-US"/>
        </w:rPr>
      </w:pPr>
      <w:r>
        <w:rPr>
          <w:rFonts w:hint="default"/>
          <w:i w:val="0"/>
          <w:iCs w:val="0"/>
          <w:sz w:val="24"/>
          <w:szCs w:val="24"/>
          <w:lang w:val="en-US"/>
        </w:rPr>
        <w:t>One debtor owed 500 denarii which was equivalent to _____ years worth of wages.</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Another debtor owed 50 denarii which was equivalent to _____ months worth of wages.</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They both had nothing to ________ what they owed.</w:t>
      </w:r>
    </w:p>
    <w:p>
      <w:pPr>
        <w:jc w:val="left"/>
        <w:rPr>
          <w:rFonts w:hint="default"/>
          <w:i w:val="0"/>
          <w:iCs w:val="0"/>
          <w:sz w:val="24"/>
          <w:szCs w:val="24"/>
          <w:lang w:val="en-US"/>
        </w:rPr>
      </w:pPr>
      <w:r>
        <w:rPr>
          <w:rFonts w:hint="default"/>
          <w:i w:val="0"/>
          <w:iCs w:val="0"/>
          <w:sz w:val="24"/>
          <w:szCs w:val="24"/>
          <w:lang w:val="en-US"/>
        </w:rPr>
        <w:t xml:space="preserve"> </w:t>
      </w:r>
    </w:p>
    <w:p>
      <w:pPr>
        <w:jc w:val="left"/>
        <w:rPr>
          <w:rFonts w:hint="default"/>
          <w:i w:val="0"/>
          <w:iCs w:val="0"/>
          <w:sz w:val="24"/>
          <w:szCs w:val="24"/>
          <w:lang w:val="en-US"/>
        </w:rPr>
      </w:pPr>
      <w:r>
        <w:rPr>
          <w:rFonts w:hint="default"/>
          <w:i w:val="0"/>
          <w:iCs w:val="0"/>
          <w:sz w:val="24"/>
          <w:szCs w:val="24"/>
          <w:lang w:val="en-US"/>
        </w:rPr>
        <w:t xml:space="preserve">Whether we realize it or not we are all spiritually indebted to God and we have no way to pay Him what we owe.  We are not good enough, smart enough; we can’t buy our way or work our way into a right relationship with God.  </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“For the wages of sin is death, but the gift of God is eternal life in Christ Jesus our Lord.” Romans 6:23</w:t>
      </w:r>
    </w:p>
    <w:p>
      <w:pPr>
        <w:jc w:val="left"/>
        <w:rPr>
          <w:rFonts w:hint="default"/>
          <w:i w:val="0"/>
          <w:iCs w:val="0"/>
          <w:sz w:val="24"/>
          <w:szCs w:val="24"/>
          <w:lang w:val="en-US"/>
        </w:rPr>
      </w:pPr>
    </w:p>
    <w:p>
      <w:pPr>
        <w:jc w:val="left"/>
        <w:rPr>
          <w:rFonts w:hint="default"/>
          <w:i/>
          <w:iCs/>
          <w:sz w:val="24"/>
          <w:szCs w:val="24"/>
          <w:lang w:val="en-US"/>
        </w:rPr>
      </w:pPr>
      <w:r>
        <w:rPr>
          <w:rFonts w:hint="default"/>
          <w:i/>
          <w:iCs/>
          <w:sz w:val="24"/>
          <w:szCs w:val="24"/>
          <w:lang w:val="en-US"/>
        </w:rPr>
        <w:t>What does Grace mean to you?</w:t>
      </w:r>
    </w:p>
    <w:p>
      <w:pPr>
        <w:jc w:val="left"/>
        <w:rPr>
          <w:rFonts w:hint="default"/>
          <w:i w:val="0"/>
          <w:iCs w:val="0"/>
          <w:sz w:val="24"/>
          <w:szCs w:val="24"/>
          <w:lang w:val="en-US"/>
        </w:rPr>
      </w:pPr>
      <w:r>
        <w:rPr>
          <w:rFonts w:hint="default"/>
          <w:i w:val="0"/>
          <w:iCs w:val="0"/>
          <w:sz w:val="24"/>
          <w:szCs w:val="24"/>
          <w:lang w:val="en-US"/>
        </w:rPr>
        <w:t>Tell Me, therefore which of them will love him more?  Simon answered and said, “I suppose the one whom he forgave more.”</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 xml:space="preserve">In light of the text, both the woman (sinner) and Simon (religious leader) were equally indebted to God, but only one of them </w:t>
      </w:r>
      <w:r>
        <w:rPr>
          <w:rFonts w:hint="default"/>
          <w:b/>
          <w:bCs/>
          <w:i/>
          <w:iCs/>
          <w:sz w:val="24"/>
          <w:szCs w:val="24"/>
          <w:u w:val="single"/>
          <w:lang w:val="en-US"/>
        </w:rPr>
        <w:t>acted</w:t>
      </w:r>
      <w:r>
        <w:rPr>
          <w:rFonts w:hint="default"/>
          <w:i w:val="0"/>
          <w:iCs w:val="0"/>
          <w:sz w:val="24"/>
          <w:szCs w:val="24"/>
          <w:lang w:val="en-US"/>
        </w:rPr>
        <w:t xml:space="preserve"> like it when they came in contact with Jesus.</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Simon:</w:t>
      </w:r>
    </w:p>
    <w:p>
      <w:pPr>
        <w:jc w:val="left"/>
        <w:rPr>
          <w:rFonts w:hint="default"/>
          <w:i w:val="0"/>
          <w:iCs w:val="0"/>
          <w:sz w:val="24"/>
          <w:szCs w:val="24"/>
          <w:lang w:val="en-US"/>
        </w:rPr>
      </w:pPr>
      <w:r>
        <w:rPr>
          <w:rFonts w:hint="default"/>
          <w:i w:val="0"/>
          <w:iCs w:val="0"/>
          <w:sz w:val="24"/>
          <w:szCs w:val="24"/>
          <w:lang w:val="en-US"/>
        </w:rPr>
        <w:t>*Did not ____________ Jesus’ feet</w:t>
      </w:r>
    </w:p>
    <w:p>
      <w:pPr>
        <w:jc w:val="left"/>
        <w:rPr>
          <w:rFonts w:hint="default"/>
          <w:i w:val="0"/>
          <w:iCs w:val="0"/>
          <w:sz w:val="24"/>
          <w:szCs w:val="24"/>
          <w:lang w:val="en-US"/>
        </w:rPr>
      </w:pPr>
      <w:r>
        <w:rPr>
          <w:rFonts w:hint="default"/>
          <w:i w:val="0"/>
          <w:iCs w:val="0"/>
          <w:sz w:val="24"/>
          <w:szCs w:val="24"/>
          <w:lang w:val="en-US"/>
        </w:rPr>
        <w:t>*Did not ____________ Jesus</w:t>
      </w:r>
    </w:p>
    <w:p>
      <w:pPr>
        <w:jc w:val="left"/>
        <w:rPr>
          <w:rFonts w:hint="default"/>
          <w:i w:val="0"/>
          <w:iCs w:val="0"/>
          <w:sz w:val="24"/>
          <w:szCs w:val="24"/>
          <w:lang w:val="en-US"/>
        </w:rPr>
      </w:pPr>
      <w:r>
        <w:rPr>
          <w:rFonts w:hint="default"/>
          <w:i w:val="0"/>
          <w:iCs w:val="0"/>
          <w:sz w:val="24"/>
          <w:szCs w:val="24"/>
          <w:lang w:val="en-US"/>
        </w:rPr>
        <w:t>*Did not _____________ Jesus</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Women:</w:t>
      </w:r>
    </w:p>
    <w:p>
      <w:pPr>
        <w:jc w:val="left"/>
        <w:rPr>
          <w:rFonts w:hint="default"/>
          <w:i w:val="0"/>
          <w:iCs w:val="0"/>
          <w:sz w:val="24"/>
          <w:szCs w:val="24"/>
          <w:lang w:val="en-US"/>
        </w:rPr>
      </w:pPr>
      <w:r>
        <w:rPr>
          <w:rFonts w:hint="default"/>
          <w:i w:val="0"/>
          <w:iCs w:val="0"/>
          <w:sz w:val="24"/>
          <w:szCs w:val="24"/>
          <w:lang w:val="en-US"/>
        </w:rPr>
        <w:t>*Washed Jesus’ feet with her tears. (Sorrow) Psalm 51:17; 2 Corinthians 7:10</w:t>
      </w:r>
    </w:p>
    <w:p>
      <w:pPr>
        <w:jc w:val="left"/>
        <w:rPr>
          <w:rFonts w:hint="default"/>
          <w:i w:val="0"/>
          <w:iCs w:val="0"/>
          <w:sz w:val="24"/>
          <w:szCs w:val="24"/>
          <w:lang w:val="en-US"/>
        </w:rPr>
      </w:pPr>
      <w:r>
        <w:rPr>
          <w:rFonts w:hint="default"/>
          <w:i w:val="0"/>
          <w:iCs w:val="0"/>
          <w:sz w:val="24"/>
          <w:szCs w:val="24"/>
          <w:lang w:val="en-US"/>
        </w:rPr>
        <w:t xml:space="preserve">*Kissed Jesus’ feet continuously </w:t>
      </w:r>
    </w:p>
    <w:p>
      <w:pPr>
        <w:jc w:val="left"/>
        <w:rPr>
          <w:rFonts w:hint="default"/>
          <w:i w:val="0"/>
          <w:iCs w:val="0"/>
          <w:sz w:val="24"/>
          <w:szCs w:val="24"/>
          <w:lang w:val="en-US"/>
        </w:rPr>
      </w:pPr>
      <w:r>
        <w:rPr>
          <w:rFonts w:hint="default"/>
          <w:i w:val="0"/>
          <w:iCs w:val="0"/>
          <w:sz w:val="24"/>
          <w:szCs w:val="24"/>
          <w:lang w:val="en-US"/>
        </w:rPr>
        <w:t>*Anointed Jesus’ feet</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What was Jesus saying to Simon?</w:t>
      </w:r>
    </w:p>
    <w:p>
      <w:pPr>
        <w:jc w:val="left"/>
        <w:rPr>
          <w:rFonts w:hint="default"/>
          <w:i w:val="0"/>
          <w:iCs w:val="0"/>
          <w:sz w:val="24"/>
          <w:szCs w:val="24"/>
          <w:lang w:val="en-US"/>
        </w:rPr>
      </w:pPr>
      <w:r>
        <w:rPr>
          <w:rFonts w:hint="default"/>
          <w:i w:val="0"/>
          <w:iCs w:val="0"/>
          <w:sz w:val="24"/>
          <w:szCs w:val="24"/>
          <w:lang w:val="en-US"/>
        </w:rPr>
        <w:t>#1 You can’t know grace because you don’t see yourself as a sinner.</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#2 You are a bigger sinner than the woman.</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#3 You may have sinned less than the woman, but you still need forgiveness.</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#4 The more you’ve sinned the more grateful you should be.</w:t>
      </w:r>
    </w:p>
    <w:p>
      <w:pPr>
        <w:jc w:val="left"/>
        <w:rPr>
          <w:rFonts w:hint="default"/>
          <w:i w:val="0"/>
          <w:iCs w:val="0"/>
          <w:sz w:val="24"/>
          <w:szCs w:val="24"/>
          <w:lang w:val="en-US"/>
        </w:rPr>
      </w:pPr>
    </w:p>
    <w:p>
      <w:pPr>
        <w:jc w:val="left"/>
        <w:rPr>
          <w:rFonts w:hint="default"/>
          <w:i w:val="0"/>
          <w:iCs w:val="0"/>
          <w:sz w:val="24"/>
          <w:szCs w:val="24"/>
          <w:lang w:val="en-US"/>
        </w:rPr>
      </w:pPr>
      <w:r>
        <w:rPr>
          <w:rFonts w:hint="default"/>
          <w:i w:val="0"/>
          <w:iCs w:val="0"/>
          <w:sz w:val="24"/>
          <w:szCs w:val="24"/>
          <w:lang w:val="en-US"/>
        </w:rPr>
        <w:t>#5 The more you’ve been forgiven, the more it should show before God.</w:t>
      </w:r>
    </w:p>
    <w:p>
      <w:pPr>
        <w:jc w:val="left"/>
        <w:rPr>
          <w:rFonts w:hint="default"/>
          <w:b w:val="0"/>
          <w:bCs w:val="0"/>
          <w:i w:val="0"/>
          <w:iCs w:val="0"/>
          <w:sz w:val="24"/>
          <w:szCs w:val="24"/>
          <w:lang w:val="en-US"/>
        </w:rPr>
      </w:pPr>
      <w:r>
        <w:rPr>
          <w:rFonts w:hint="default"/>
          <w:b/>
          <w:bCs/>
          <w:i w:val="0"/>
          <w:iCs w:val="0"/>
          <w:sz w:val="24"/>
          <w:szCs w:val="24"/>
          <w:lang w:val="en-US"/>
        </w:rPr>
        <w:t xml:space="preserve">Have you ever felt like Simon when in close contact with a person of questionable morals?  What did you do to counter that perspective? </w:t>
      </w:r>
      <w:r>
        <w:rPr>
          <w:rFonts w:hint="default"/>
          <w:b w:val="0"/>
          <w:bCs w:val="0"/>
          <w:i w:val="0"/>
          <w:iCs w:val="0"/>
          <w:sz w:val="24"/>
          <w:szCs w:val="24"/>
          <w:lang w:val="en-US"/>
        </w:rPr>
        <w:t>Luke 18:11</w:t>
      </w:r>
    </w:p>
    <w:p>
      <w:pPr>
        <w:jc w:val="left"/>
        <w:rPr>
          <w:rFonts w:hint="default"/>
          <w:i w:val="0"/>
          <w:iCs w:val="0"/>
          <w:sz w:val="24"/>
          <w:szCs w:val="24"/>
          <w:lang w:val="en-US"/>
        </w:rPr>
      </w:pPr>
    </w:p>
    <w:p>
      <w:pPr>
        <w:jc w:val="left"/>
        <w:rPr>
          <w:rFonts w:hint="default"/>
          <w:b/>
          <w:bCs/>
          <w:i w:val="0"/>
          <w:iCs w:val="0"/>
          <w:sz w:val="24"/>
          <w:szCs w:val="24"/>
          <w:lang w:val="en-US"/>
        </w:rPr>
      </w:pPr>
      <w:r>
        <w:rPr>
          <w:rFonts w:hint="default"/>
          <w:b/>
          <w:bCs/>
          <w:i w:val="0"/>
          <w:iCs w:val="0"/>
          <w:sz w:val="24"/>
          <w:szCs w:val="24"/>
          <w:lang w:val="en-US"/>
        </w:rPr>
        <w:t>What is the glaring irony of this text?  How does this encourage you in your relationship with Jesus Christ?</w:t>
      </w:r>
    </w:p>
    <w:p>
      <w:pPr>
        <w:jc w:val="left"/>
        <w:rPr>
          <w:rFonts w:hint="default"/>
          <w:i w:val="0"/>
          <w:iCs w:val="0"/>
          <w:sz w:val="24"/>
          <w:szCs w:val="24"/>
          <w:lang w:val="en-US"/>
        </w:rPr>
      </w:pPr>
      <w:r>
        <w:rPr>
          <w:rFonts w:hint="default"/>
          <w:i w:val="0"/>
          <w:iCs w:val="0"/>
          <w:sz w:val="24"/>
          <w:szCs w:val="24"/>
          <w:lang w:val="en-US"/>
        </w:rPr>
        <w:t>_______________________________________________________________________________________________________________________________________________________________________________________________________________</w:t>
      </w:r>
    </w:p>
    <w:p>
      <w:pPr>
        <w:jc w:val="left"/>
        <w:rPr>
          <w:rFonts w:hint="default"/>
          <w:i w:val="0"/>
          <w:iCs w:val="0"/>
          <w:sz w:val="24"/>
          <w:szCs w:val="24"/>
          <w:lang w:val="en-US"/>
        </w:rPr>
      </w:pPr>
    </w:p>
    <w:p>
      <w:pPr>
        <w:jc w:val="left"/>
        <w:rPr>
          <w:rFonts w:hint="default"/>
          <w:b/>
          <w:bCs/>
          <w:i w:val="0"/>
          <w:iCs w:val="0"/>
          <w:sz w:val="24"/>
          <w:szCs w:val="24"/>
          <w:lang w:val="en-US"/>
        </w:rPr>
      </w:pPr>
      <w:r>
        <w:rPr>
          <w:rFonts w:hint="default"/>
          <w:b/>
          <w:bCs/>
          <w:i w:val="0"/>
          <w:iCs w:val="0"/>
          <w:sz w:val="24"/>
          <w:szCs w:val="24"/>
          <w:lang w:val="en-US"/>
        </w:rPr>
        <w:t>What is one lesson you’ve learned that you are willing to share with someone else?</w:t>
      </w:r>
    </w:p>
    <w:p>
      <w:pPr>
        <w:jc w:val="left"/>
        <w:rPr>
          <w:rFonts w:hint="default"/>
          <w:i w:val="0"/>
          <w:iCs w:val="0"/>
          <w:sz w:val="24"/>
          <w:szCs w:val="24"/>
          <w:lang w:val="en-US"/>
        </w:rPr>
      </w:pPr>
      <w:r>
        <w:rPr>
          <w:rFonts w:hint="default"/>
          <w:i w:val="0"/>
          <w:iCs w:val="0"/>
          <w:sz w:val="24"/>
          <w:szCs w:val="24"/>
          <w:lang w:val="en-US"/>
        </w:rPr>
        <w:t>_______________________________________________________________________________________________________________________________________________________________________________________________________________</w:t>
      </w:r>
    </w:p>
    <w:p>
      <w:pPr>
        <w:jc w:val="left"/>
        <w:rPr>
          <w:rFonts w:hint="default"/>
          <w:i w:val="0"/>
          <w:iCs w:val="0"/>
          <w:sz w:val="24"/>
          <w:szCs w:val="24"/>
          <w:lang w:val="en-US"/>
        </w:rPr>
      </w:pPr>
    </w:p>
    <w:p>
      <w:pPr>
        <w:jc w:val="left"/>
        <w:rPr>
          <w:rFonts w:hint="default"/>
          <w:i w:val="0"/>
          <w:iCs w:val="0"/>
          <w:sz w:val="24"/>
          <w:szCs w:val="24"/>
          <w:lang w:val="en-US"/>
        </w:rPr>
      </w:pPr>
    </w:p>
    <w:p>
      <w:pPr>
        <w:jc w:val="center"/>
        <w:rPr>
          <w:rFonts w:hint="default"/>
          <w:i w:val="0"/>
          <w:iCs w:val="0"/>
          <w:sz w:val="24"/>
          <w:szCs w:val="24"/>
          <w:lang w:val="en-US"/>
        </w:rPr>
      </w:pPr>
      <w:r>
        <w:rPr>
          <w:rFonts w:hint="default"/>
          <w:b/>
          <w:bCs/>
          <w:i w:val="0"/>
          <w:iCs w:val="0"/>
          <w:sz w:val="32"/>
          <w:szCs w:val="32"/>
          <w:lang w:val="en-US"/>
        </w:rPr>
        <w:t>“Gratitude and attitude are not challenges, t</w:t>
      </w:r>
      <w:bookmarkStart w:id="0" w:name="_GoBack"/>
      <w:bookmarkEnd w:id="0"/>
      <w:r>
        <w:rPr>
          <w:rFonts w:hint="default"/>
          <w:b/>
          <w:bCs/>
          <w:i w:val="0"/>
          <w:iCs w:val="0"/>
          <w:sz w:val="32"/>
          <w:szCs w:val="32"/>
          <w:lang w:val="en-US"/>
        </w:rPr>
        <w:t>hey are choices”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46571"/>
    <w:rsid w:val="11AD7BEC"/>
    <w:rsid w:val="14CC60DD"/>
    <w:rsid w:val="42037BEB"/>
    <w:rsid w:val="76346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379</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2021-04-06T14:11:00Z</dcterms:created>
  <dc:creator>Palestinembc</dc:creator>
  <cp:lastModifiedBy>Palestinembc</cp:lastModifiedBy>
  <dcterms:modified xsi:type="dcterms:W3CDTF">2021-04-06T20:35:04Z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