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D" w:rsidRDefault="00C41E4A">
      <w:pPr>
        <w:pStyle w:val="Title"/>
      </w:pPr>
      <w:r>
        <w:t>MINUTES</w:t>
      </w:r>
    </w:p>
    <w:p w:rsidR="006604DD" w:rsidRDefault="002B12CC">
      <w:pPr>
        <w:pStyle w:val="Subtitle"/>
      </w:pPr>
      <w:sdt>
        <w:sdtPr>
          <w:id w:val="841976995"/>
          <w:placeholder>
            <w:docPart w:val="716C0F72C0EC4798969FB370C2E1C43B"/>
          </w:placeholder>
          <w15:appearance w15:val="hidden"/>
        </w:sdtPr>
        <w:sdtEndPr/>
        <w:sdtContent>
          <w:r w:rsidR="008B315E">
            <w:t xml:space="preserve">ECC Faculty Association </w:t>
          </w:r>
        </w:sdtContent>
      </w:sdt>
    </w:p>
    <w:p w:rsidR="006604DD" w:rsidRDefault="00C41E4A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AF778E46E6C045D59617C7113653FEE6"/>
          </w:placeholder>
          <w:date w:fullDate="2016-02-22T14:35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B315E">
            <w:t>2/22/2016 2:35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4953EA27305A48BAA5BC245D80D0A012"/>
          </w:placeholder>
          <w15:appearance w15:val="hidden"/>
        </w:sdtPr>
        <w:sdtEndPr/>
        <w:sdtContent>
          <w:r w:rsidR="008B315E">
            <w:t xml:space="preserve">Jessie </w:t>
          </w:r>
          <w:r w:rsidR="00060F80">
            <w:t>Taylor-</w:t>
          </w:r>
          <w:r w:rsidR="008B315E">
            <w:t>Yearwood</w:t>
          </w:r>
        </w:sdtContent>
      </w:sdt>
    </w:p>
    <w:p w:rsidR="006604DD" w:rsidRDefault="00C41E4A">
      <w:pPr>
        <w:pStyle w:val="Heading1"/>
      </w:pPr>
      <w:r>
        <w:t>In Attendance</w:t>
      </w:r>
    </w:p>
    <w:p w:rsidR="006604DD" w:rsidRDefault="008B315E">
      <w:r>
        <w:t xml:space="preserve">Valerie Crow McDowell </w:t>
      </w:r>
      <w:r>
        <w:tab/>
      </w:r>
      <w:r>
        <w:tab/>
      </w:r>
      <w:r>
        <w:tab/>
      </w:r>
      <w:r>
        <w:tab/>
        <w:t xml:space="preserve">Benja Allen </w:t>
      </w:r>
      <w:r>
        <w:tab/>
      </w:r>
      <w:r>
        <w:tab/>
      </w:r>
      <w:r>
        <w:tab/>
      </w:r>
      <w:r>
        <w:tab/>
        <w:t xml:space="preserve">Mwauna Maxwell           Eduardo </w:t>
      </w:r>
      <w:proofErr w:type="spellStart"/>
      <w:r>
        <w:t>Moralez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Mike </w:t>
      </w:r>
      <w:proofErr w:type="spellStart"/>
      <w:r>
        <w:t>Ogbeide</w:t>
      </w:r>
      <w:proofErr w:type="spellEnd"/>
      <w:r>
        <w:t xml:space="preserve"> </w:t>
      </w:r>
      <w:r>
        <w:tab/>
        <w:t xml:space="preserve">       </w:t>
      </w:r>
      <w:r>
        <w:tab/>
      </w:r>
      <w:r>
        <w:tab/>
      </w:r>
      <w:r>
        <w:tab/>
        <w:t xml:space="preserve">John Wentz </w:t>
      </w:r>
      <w:r>
        <w:tab/>
        <w:t xml:space="preserve">            Jacqueline Bradley </w:t>
      </w:r>
      <w:r>
        <w:tab/>
      </w:r>
      <w:r>
        <w:tab/>
      </w:r>
      <w:r>
        <w:tab/>
      </w:r>
      <w:r>
        <w:tab/>
      </w:r>
      <w:r>
        <w:tab/>
        <w:t xml:space="preserve">Glenda Easter </w:t>
      </w:r>
      <w:r>
        <w:tab/>
      </w:r>
      <w:r>
        <w:tab/>
      </w:r>
      <w:r>
        <w:tab/>
      </w:r>
      <w:r>
        <w:tab/>
        <w:t xml:space="preserve">Melissa Martinez </w:t>
      </w:r>
      <w:r>
        <w:tab/>
        <w:t xml:space="preserve">     Wade Hyde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Alexis Clayton </w:t>
      </w:r>
      <w:r>
        <w:tab/>
      </w:r>
      <w:r>
        <w:tab/>
      </w:r>
      <w:r>
        <w:tab/>
      </w:r>
      <w:r>
        <w:tab/>
        <w:t xml:space="preserve">Melissa Weston </w:t>
      </w:r>
      <w:r>
        <w:tab/>
        <w:t xml:space="preserve">      Jessie Taylor-Yearwood </w:t>
      </w:r>
      <w:r>
        <w:tab/>
      </w:r>
      <w:r>
        <w:tab/>
      </w:r>
      <w:r>
        <w:tab/>
      </w:r>
      <w:r>
        <w:tab/>
        <w:t xml:space="preserve">Jackie Porter </w:t>
      </w:r>
      <w:r>
        <w:tab/>
      </w:r>
      <w:r>
        <w:tab/>
      </w:r>
      <w:r>
        <w:tab/>
      </w:r>
      <w:r>
        <w:tab/>
        <w:t xml:space="preserve">Steven Carter </w:t>
      </w:r>
      <w:r>
        <w:tab/>
      </w:r>
      <w:r>
        <w:tab/>
        <w:t xml:space="preserve">   Pamela Crawford </w:t>
      </w:r>
      <w:r>
        <w:tab/>
      </w:r>
      <w:r>
        <w:tab/>
      </w:r>
      <w:r>
        <w:tab/>
      </w:r>
      <w:r>
        <w:tab/>
      </w:r>
      <w:r>
        <w:tab/>
        <w:t>Norman Seaton</w:t>
      </w:r>
    </w:p>
    <w:p w:rsidR="008B315E" w:rsidRDefault="008B315E"/>
    <w:p w:rsidR="006604DD" w:rsidRDefault="00C41E4A">
      <w:pPr>
        <w:pStyle w:val="Heading1"/>
      </w:pPr>
      <w:r>
        <w:t>Approval of Minutes</w:t>
      </w:r>
    </w:p>
    <w:p w:rsidR="006604DD" w:rsidRDefault="008B315E">
      <w:r>
        <w:t>The minutes were reviewed and approved from the January meeting.</w:t>
      </w:r>
    </w:p>
    <w:p w:rsidR="006604DD" w:rsidRDefault="008B315E">
      <w:pPr>
        <w:pStyle w:val="Heading1"/>
      </w:pPr>
      <w:r>
        <w:t>Officer Reports</w:t>
      </w:r>
    </w:p>
    <w:p w:rsidR="006604DD" w:rsidRPr="009219B6" w:rsidRDefault="008B315E">
      <w:r w:rsidRPr="008B315E">
        <w:rPr>
          <w:b/>
        </w:rPr>
        <w:t xml:space="preserve">Membership </w:t>
      </w:r>
      <w:r>
        <w:t xml:space="preserve">– Benja Allen gave the mid-year membership report.  There are nine new potential members and three </w:t>
      </w:r>
      <w:r w:rsidR="00080236">
        <w:t xml:space="preserve">of the nine have already joined </w:t>
      </w:r>
      <w:r>
        <w:t xml:space="preserve">the FA.  Most members wanted the option of paying the membership fee online.  </w:t>
      </w:r>
      <w:r w:rsidR="00080236" w:rsidRPr="009219B6">
        <w:t xml:space="preserve">Glenda will </w:t>
      </w:r>
      <w:r w:rsidRPr="009219B6">
        <w:t xml:space="preserve">ask Robin Graham to give </w:t>
      </w:r>
      <w:r w:rsidR="00080236" w:rsidRPr="009219B6">
        <w:t xml:space="preserve">her administrative </w:t>
      </w:r>
      <w:r w:rsidRPr="009219B6">
        <w:t xml:space="preserve">rights to add another </w:t>
      </w:r>
      <w:r w:rsidR="00080236" w:rsidRPr="009219B6">
        <w:t>button</w:t>
      </w:r>
      <w:r w:rsidRPr="009219B6">
        <w:t xml:space="preserve"> to the payment options.</w:t>
      </w:r>
    </w:p>
    <w:p w:rsidR="008B315E" w:rsidRPr="009219B6" w:rsidRDefault="008B315E">
      <w:r w:rsidRPr="009219B6">
        <w:rPr>
          <w:b/>
        </w:rPr>
        <w:t>Treasurer</w:t>
      </w:r>
      <w:r w:rsidRPr="009219B6">
        <w:t xml:space="preserve"> – Benja Allen stated that we currently have $8</w:t>
      </w:r>
      <w:r w:rsidR="00080236" w:rsidRPr="009219B6">
        <w:t>,</w:t>
      </w:r>
      <w:r w:rsidRPr="009219B6">
        <w:t xml:space="preserve">416.27 within the Credit Union of Texas </w:t>
      </w:r>
      <w:r w:rsidR="00F359A2" w:rsidRPr="009219B6">
        <w:t xml:space="preserve">account </w:t>
      </w:r>
      <w:r w:rsidRPr="009219B6">
        <w:t>and $25.00 within in Chase Bank</w:t>
      </w:r>
      <w:r w:rsidR="00F359A2" w:rsidRPr="009219B6">
        <w:t xml:space="preserve"> account</w:t>
      </w:r>
      <w:r w:rsidRPr="009219B6">
        <w:t>.  A $25 check will be given to Dan Dow to refund him his money for opening the Chase account.  A letter will be drafted to voice specific concerns regarding Chase Bank such as</w:t>
      </w:r>
      <w:r w:rsidR="00A03926" w:rsidRPr="009219B6">
        <w:t xml:space="preserve"> how funds are managed and protected.</w:t>
      </w:r>
    </w:p>
    <w:p w:rsidR="00705174" w:rsidRPr="009219B6" w:rsidRDefault="00DF6AEC" w:rsidP="00705174">
      <w:r w:rsidRPr="009219B6">
        <w:rPr>
          <w:b/>
        </w:rPr>
        <w:t>Political Information</w:t>
      </w:r>
      <w:r w:rsidRPr="009219B6">
        <w:t xml:space="preserve"> -</w:t>
      </w:r>
      <w:r w:rsidR="00705174" w:rsidRPr="009219B6">
        <w:t xml:space="preserve"> Glenda Easter stated that Political Information needs to be communicated through a non-school email address.  </w:t>
      </w:r>
      <w:r w:rsidRPr="009219B6">
        <w:t xml:space="preserve"> </w:t>
      </w:r>
      <w:r w:rsidR="000B35D2" w:rsidRPr="009219B6">
        <w:t>P</w:t>
      </w:r>
      <w:r w:rsidR="00705174" w:rsidRPr="009219B6">
        <w:t>ersonal communication regarding DCCFA matters can be sent to her Gmail account, glendaheaster@gmail.com.  Members can also input this information in the DCCFA website at dccfa.info.  They are to click on Join/Renew Membership to complete their personal information.</w:t>
      </w:r>
    </w:p>
    <w:p w:rsidR="00705174" w:rsidRDefault="00DF6AEC">
      <w:r>
        <w:t>There are 3 seats and 4 candidates running in the DCCCD Board Trustee election.  You must live in the District 2, 3, and 4 areas to vote in the election.</w:t>
      </w:r>
      <w:r w:rsidR="004F4FCF">
        <w:t xml:space="preserve">  We can endorse individually but not as a campus.  </w:t>
      </w:r>
    </w:p>
    <w:p w:rsidR="00705174" w:rsidRDefault="00705174"/>
    <w:p w:rsidR="006604DD" w:rsidRDefault="00A03926">
      <w:pPr>
        <w:pStyle w:val="Heading1"/>
      </w:pPr>
      <w:r>
        <w:t>Old Business</w:t>
      </w:r>
    </w:p>
    <w:p w:rsidR="006604DD" w:rsidRDefault="005D45D6">
      <w:r w:rsidRPr="006E6726">
        <w:rPr>
          <w:b/>
        </w:rPr>
        <w:t>Coordinator’s Task Force</w:t>
      </w:r>
      <w:r>
        <w:t xml:space="preserve"> – Mwauna Maxwell gave everyone copies of power point presentation used in meeting with academic deans.  Stated that some deans </w:t>
      </w:r>
      <w:r w:rsidR="00F359A2">
        <w:t xml:space="preserve">are </w:t>
      </w:r>
      <w:r>
        <w:t>already sampling the new model to see how it works with their faculty.  Will follow-up with deans on March 2</w:t>
      </w:r>
      <w:r w:rsidRPr="005D45D6">
        <w:rPr>
          <w:vertAlign w:val="superscript"/>
        </w:rPr>
        <w:t>nd</w:t>
      </w:r>
      <w:r>
        <w:t xml:space="preserve"> if we do not hear back from them by March 1</w:t>
      </w:r>
      <w:r w:rsidRPr="005D45D6">
        <w:rPr>
          <w:vertAlign w:val="superscript"/>
        </w:rPr>
        <w:t>st</w:t>
      </w:r>
      <w:r>
        <w:t>.</w:t>
      </w:r>
    </w:p>
    <w:p w:rsidR="005D45D6" w:rsidRDefault="005D45D6">
      <w:r w:rsidRPr="006E6726">
        <w:rPr>
          <w:b/>
        </w:rPr>
        <w:t>Chancellor Fellow and Mentorship</w:t>
      </w:r>
      <w:r>
        <w:t xml:space="preserve"> – Administration decides which discipline will </w:t>
      </w:r>
      <w:r w:rsidR="00F359A2">
        <w:t xml:space="preserve">receive </w:t>
      </w:r>
      <w:r>
        <w:t xml:space="preserve">a Chancellor Fellow.  Current fellows mentioned were: Omar Hernandez, Cynthia Brown, </w:t>
      </w:r>
      <w:r w:rsidR="009219B6">
        <w:t xml:space="preserve">Josef Borvak, Troy Furlough, </w:t>
      </w:r>
      <w:r>
        <w:t>and Marilyn Sullivan.</w:t>
      </w:r>
    </w:p>
    <w:p w:rsidR="006E6726" w:rsidRDefault="006E6726">
      <w:r w:rsidRPr="00F359A2">
        <w:rPr>
          <w:b/>
        </w:rPr>
        <w:lastRenderedPageBreak/>
        <w:t>Compression Concerns</w:t>
      </w:r>
      <w:r>
        <w:t xml:space="preserve"> – </w:t>
      </w:r>
      <w:r w:rsidR="008F0382">
        <w:t>The m</w:t>
      </w:r>
      <w:r>
        <w:t>ost recent salary concerns are for long</w:t>
      </w:r>
      <w:r w:rsidR="00324237">
        <w:t xml:space="preserve"> </w:t>
      </w:r>
      <w:r>
        <w:t xml:space="preserve">term faculty.  Council </w:t>
      </w:r>
      <w:r w:rsidR="002B12CC">
        <w:t>will</w:t>
      </w:r>
      <w:bookmarkStart w:id="0" w:name="_GoBack"/>
      <w:bookmarkEnd w:id="0"/>
      <w:r>
        <w:t xml:space="preserve"> meet with Chancellor to further discuss this concern.  Below are a few challenges we have:</w:t>
      </w:r>
    </w:p>
    <w:p w:rsidR="006E6726" w:rsidRDefault="006E6726" w:rsidP="006E6726">
      <w:pPr>
        <w:pStyle w:val="ListParagraph"/>
        <w:numPr>
          <w:ilvl w:val="0"/>
          <w:numId w:val="18"/>
        </w:numPr>
      </w:pPr>
      <w:r>
        <w:t>There will be a trustee election and we need a strong supporter of faculty issues.</w:t>
      </w:r>
    </w:p>
    <w:p w:rsidR="006E6726" w:rsidRDefault="006E6726" w:rsidP="006E6726">
      <w:pPr>
        <w:pStyle w:val="ListParagraph"/>
        <w:numPr>
          <w:ilvl w:val="0"/>
          <w:numId w:val="18"/>
        </w:numPr>
      </w:pPr>
      <w:r>
        <w:t>FA would like to be involved in election but will need to do it privately.</w:t>
      </w:r>
    </w:p>
    <w:p w:rsidR="006E6726" w:rsidRDefault="006E6726" w:rsidP="006E6726">
      <w:pPr>
        <w:pStyle w:val="ListParagraph"/>
        <w:numPr>
          <w:ilvl w:val="0"/>
          <w:numId w:val="18"/>
        </w:numPr>
      </w:pPr>
      <w:r>
        <w:t>We will miss March board.</w:t>
      </w:r>
    </w:p>
    <w:p w:rsidR="006E6726" w:rsidRDefault="006E6726" w:rsidP="006E6726">
      <w:pPr>
        <w:pStyle w:val="ListParagraph"/>
        <w:numPr>
          <w:ilvl w:val="0"/>
          <w:numId w:val="18"/>
        </w:numPr>
      </w:pPr>
      <w:r>
        <w:t>We are asking for something to take place in 2016-2017 year.</w:t>
      </w:r>
    </w:p>
    <w:p w:rsidR="009219B6" w:rsidRPr="00CA7C34" w:rsidRDefault="00324237" w:rsidP="00D60483">
      <w:r w:rsidRPr="00CA7C34">
        <w:rPr>
          <w:b/>
        </w:rPr>
        <w:t>New Faculty 10 Year Rule</w:t>
      </w:r>
      <w:r w:rsidRPr="00CA7C34">
        <w:t xml:space="preserve"> –</w:t>
      </w:r>
      <w:r w:rsidR="009219B6" w:rsidRPr="00CA7C34">
        <w:t xml:space="preserve"> For faculty that were hired within 2015-2016, those who want to be compensated for completing their masters [where applicable] and doctorate, have 10 years to complete. Interested faculty should check with ECC Talent Central for additional information.</w:t>
      </w:r>
    </w:p>
    <w:p w:rsidR="0084607A" w:rsidRDefault="006E6726" w:rsidP="006E6726">
      <w:r w:rsidRPr="0084607A">
        <w:rPr>
          <w:b/>
        </w:rPr>
        <w:t>Pay for Performance</w:t>
      </w:r>
      <w:r>
        <w:t xml:space="preserve"> – Will ask Dr. Adames what</w:t>
      </w:r>
      <w:r w:rsidR="0084607A">
        <w:t xml:space="preserve"> he would like </w:t>
      </w:r>
      <w:r>
        <w:t xml:space="preserve">faculty </w:t>
      </w:r>
      <w:r w:rsidR="0084607A">
        <w:t xml:space="preserve">to do in regards to </w:t>
      </w:r>
      <w:r>
        <w:t>support</w:t>
      </w:r>
      <w:r w:rsidR="0084607A">
        <w:t>ing the</w:t>
      </w:r>
      <w:r>
        <w:t xml:space="preserve"> values and mission of the college.  Jessie Taylor-Yearwood encouraged </w:t>
      </w:r>
      <w:r w:rsidR="0084607A">
        <w:t>everyone to be thinking of some ideas.  It was mentioned that this pay model helps younger faculty.  Jessie Taylor-Yearwood stated that the funding model is changing and there is still discussion regarding the lecture lab configuration.</w:t>
      </w:r>
    </w:p>
    <w:p w:rsidR="006604DD" w:rsidRDefault="00324237">
      <w:pPr>
        <w:pStyle w:val="Heading1"/>
      </w:pPr>
      <w:r>
        <w:t xml:space="preserve">New Business </w:t>
      </w:r>
    </w:p>
    <w:p w:rsidR="006604DD" w:rsidRDefault="00324237">
      <w:r w:rsidRPr="00324237">
        <w:rPr>
          <w:b/>
        </w:rPr>
        <w:t>Climate Survey</w:t>
      </w:r>
      <w:r>
        <w:t xml:space="preserve"> – According to the DCCFA bylaws, the climate survey must be done every 2 years.   The results will be shared with our president.  Climate Survey Part II will be an anonymous survey.  We want to share a true sense of what faculty are feeling.  March 11</w:t>
      </w:r>
      <w:r w:rsidRPr="00324237">
        <w:rPr>
          <w:vertAlign w:val="superscript"/>
        </w:rPr>
        <w:t>th</w:t>
      </w:r>
      <w:r>
        <w:t xml:space="preserve"> is the deadline.</w:t>
      </w:r>
    </w:p>
    <w:p w:rsidR="00324237" w:rsidRDefault="00324237">
      <w:r w:rsidRPr="00324237">
        <w:rPr>
          <w:b/>
        </w:rPr>
        <w:t>Bill J. Priest Campus</w:t>
      </w:r>
      <w:r>
        <w:t xml:space="preserve"> - The president will follow-up with updates to the changes for the Bill J. Priest campus.</w:t>
      </w:r>
    </w:p>
    <w:p w:rsidR="00324237" w:rsidRDefault="001F10BC">
      <w:r w:rsidRPr="001F10BC">
        <w:rPr>
          <w:b/>
        </w:rPr>
        <w:t>Meeting Dates</w:t>
      </w:r>
      <w:r>
        <w:t xml:space="preserve"> – Calendar appointments have been emailed for the remainder of the </w:t>
      </w:r>
      <w:r w:rsidR="00F359A2">
        <w:t xml:space="preserve">SP16 </w:t>
      </w:r>
      <w:r>
        <w:t>meeting dates</w:t>
      </w:r>
      <w:r w:rsidR="00F359A2">
        <w:t xml:space="preserve">.  </w:t>
      </w:r>
      <w:r>
        <w:t xml:space="preserve">There will be </w:t>
      </w:r>
      <w:r w:rsidRPr="001F10BC">
        <w:rPr>
          <w:u w:val="single"/>
        </w:rPr>
        <w:t>no</w:t>
      </w:r>
      <w:r>
        <w:t xml:space="preserve"> May meeting.  If for some reason a need arises and a May meeting is needed, you will be notified.</w:t>
      </w:r>
    </w:p>
    <w:p w:rsidR="001F10BC" w:rsidRDefault="0027799A" w:rsidP="0027799A">
      <w:r>
        <w:t xml:space="preserve">Dates: </w:t>
      </w:r>
      <w:r>
        <w:tab/>
      </w:r>
      <w:r w:rsidR="001F10BC">
        <w:t>3/</w:t>
      </w:r>
      <w:r w:rsidR="00F359A2">
        <w:t>0</w:t>
      </w:r>
      <w:r w:rsidR="001F10BC">
        <w:t>2/16 3:30PM Room B269</w:t>
      </w:r>
      <w:r w:rsidR="00F359A2">
        <w:tab/>
      </w:r>
      <w:r w:rsidR="00F359A2">
        <w:tab/>
      </w:r>
      <w:r w:rsidR="00F359A2">
        <w:tab/>
      </w:r>
      <w:r w:rsidR="00F359A2">
        <w:tab/>
      </w:r>
      <w:r w:rsidR="00F359A2">
        <w:tab/>
      </w:r>
      <w:r w:rsidR="00F359A2">
        <w:tab/>
      </w:r>
      <w:r w:rsidR="00F359A2">
        <w:tab/>
      </w:r>
      <w:r w:rsidR="00F359A2">
        <w:tab/>
      </w:r>
      <w:r w:rsidR="00F359A2">
        <w:tab/>
      </w:r>
      <w:r w:rsidR="001F10BC">
        <w:tab/>
      </w:r>
      <w:r w:rsidR="001F10BC">
        <w:tab/>
        <w:t>4/25/16 3:30PM Room B246</w:t>
      </w:r>
      <w:r>
        <w:tab/>
      </w:r>
    </w:p>
    <w:p w:rsidR="009219B6" w:rsidRPr="009219B6" w:rsidRDefault="009219B6" w:rsidP="009219B6">
      <w:r w:rsidRPr="009219B6">
        <w:rPr>
          <w:b/>
        </w:rPr>
        <w:t>Technology User Survey</w:t>
      </w:r>
      <w:r>
        <w:rPr>
          <w:b/>
        </w:rPr>
        <w:t xml:space="preserve"> - </w:t>
      </w:r>
      <w:r w:rsidRPr="009219B6">
        <w:t>Glenda indicated that the Distance Education/Faculty Teaching and Learning Center would be sending out a Technology User Survey to determine which software packages should be included in budgetary requests.  She indicated that it was very important that all full-time and adjunct faculty complete the survey to ensure that the tools needed by faculty are provided</w:t>
      </w:r>
      <w:r w:rsidR="00CA7C34">
        <w:t xml:space="preserve">.  </w:t>
      </w:r>
      <w:r w:rsidRPr="009219B6">
        <w:t>Jessie Taylor-Yearwood stated that the FA will do everything to support Distance Education and encourage faculty to return the questionnaire.</w:t>
      </w:r>
    </w:p>
    <w:p w:rsidR="009219B6" w:rsidRDefault="009219B6" w:rsidP="0027799A"/>
    <w:p w:rsidR="006604DD" w:rsidRDefault="001F10BC">
      <w:pPr>
        <w:pStyle w:val="Heading1"/>
      </w:pPr>
      <w:r>
        <w:t>Other</w:t>
      </w:r>
    </w:p>
    <w:p w:rsidR="006604DD" w:rsidRDefault="001F10BC">
      <w:r w:rsidRPr="00C53E9F">
        <w:rPr>
          <w:b/>
        </w:rPr>
        <w:t>Hiring Servant Leadership Employees</w:t>
      </w:r>
      <w:r>
        <w:t xml:space="preserve"> – Hiring process should include high regard to customer service skills and servant leadership qualities.  We should also look at how we compensate for these qualities.</w:t>
      </w:r>
    </w:p>
    <w:p w:rsidR="006604DD" w:rsidRDefault="00C41E4A">
      <w:pPr>
        <w:pStyle w:val="Heading1"/>
      </w:pPr>
      <w:r>
        <w:t>Next Meeting</w:t>
      </w:r>
    </w:p>
    <w:p w:rsidR="006604DD" w:rsidRDefault="002B12CC">
      <w:sdt>
        <w:sdtPr>
          <w:id w:val="520059650"/>
          <w:placeholder>
            <w:docPart w:val="AF778E46E6C045D59617C7113653FEE6"/>
          </w:placeholder>
          <w:date w:fullDate="2016-03-28T15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53E9F">
            <w:t>3/28/2016 3:30 PM</w:t>
          </w:r>
        </w:sdtContent>
      </w:sdt>
      <w:r w:rsidR="00C41E4A">
        <w:t xml:space="preserve">, </w:t>
      </w:r>
      <w:r w:rsidR="00462ADE">
        <w:t>B269</w:t>
      </w:r>
    </w:p>
    <w:p w:rsidR="006604DD" w:rsidRDefault="00462ADE">
      <w:r>
        <w:t>Meeting adjourned at 4:03 PM.</w:t>
      </w:r>
    </w:p>
    <w:sectPr w:rsidR="006604D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08" w:rsidRDefault="007A6108">
      <w:r>
        <w:separator/>
      </w:r>
    </w:p>
  </w:endnote>
  <w:endnote w:type="continuationSeparator" w:id="0">
    <w:p w:rsidR="007A6108" w:rsidRDefault="007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DD" w:rsidRDefault="00C41E4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12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08" w:rsidRDefault="007A6108">
      <w:r>
        <w:separator/>
      </w:r>
    </w:p>
  </w:footnote>
  <w:footnote w:type="continuationSeparator" w:id="0">
    <w:p w:rsidR="007A6108" w:rsidRDefault="007A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70049"/>
    <w:multiLevelType w:val="hybridMultilevel"/>
    <w:tmpl w:val="29D6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5E"/>
    <w:rsid w:val="00044C4C"/>
    <w:rsid w:val="00060F80"/>
    <w:rsid w:val="000658C4"/>
    <w:rsid w:val="00080236"/>
    <w:rsid w:val="000B35D2"/>
    <w:rsid w:val="00126E18"/>
    <w:rsid w:val="001F10BC"/>
    <w:rsid w:val="0027799A"/>
    <w:rsid w:val="002B12CC"/>
    <w:rsid w:val="00324237"/>
    <w:rsid w:val="00416334"/>
    <w:rsid w:val="00431581"/>
    <w:rsid w:val="00462ADE"/>
    <w:rsid w:val="004F4FCF"/>
    <w:rsid w:val="0056383A"/>
    <w:rsid w:val="005D45D6"/>
    <w:rsid w:val="006604DD"/>
    <w:rsid w:val="006E6726"/>
    <w:rsid w:val="00705174"/>
    <w:rsid w:val="007344C1"/>
    <w:rsid w:val="007A0BE5"/>
    <w:rsid w:val="007A312C"/>
    <w:rsid w:val="007A6108"/>
    <w:rsid w:val="0084607A"/>
    <w:rsid w:val="008B315E"/>
    <w:rsid w:val="008F0382"/>
    <w:rsid w:val="009219B6"/>
    <w:rsid w:val="00A03926"/>
    <w:rsid w:val="00A10A20"/>
    <w:rsid w:val="00AA1AEE"/>
    <w:rsid w:val="00B60DF1"/>
    <w:rsid w:val="00C41E4A"/>
    <w:rsid w:val="00C53E9F"/>
    <w:rsid w:val="00CA7C34"/>
    <w:rsid w:val="00D60483"/>
    <w:rsid w:val="00DA7FE4"/>
    <w:rsid w:val="00DF559C"/>
    <w:rsid w:val="00DF6AEC"/>
    <w:rsid w:val="00F359A2"/>
    <w:rsid w:val="00F542AF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E6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19B6"/>
    <w:pPr>
      <w:spacing w:before="0" w:after="0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c5320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6C0F72C0EC4798969FB370C2E1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3978-0AC4-4706-BE17-07068E09A565}"/>
      </w:docPartPr>
      <w:docPartBody>
        <w:p w:rsidR="00DC63FB" w:rsidRDefault="008B4CA2">
          <w:pPr>
            <w:pStyle w:val="716C0F72C0EC4798969FB370C2E1C43B"/>
          </w:pPr>
          <w:r>
            <w:t>[Your School PTA Minutes]</w:t>
          </w:r>
        </w:p>
      </w:docPartBody>
    </w:docPart>
    <w:docPart>
      <w:docPartPr>
        <w:name w:val="AF778E46E6C045D59617C711365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22AF-7A42-4434-BAA2-344E42FD63E0}"/>
      </w:docPartPr>
      <w:docPartBody>
        <w:p w:rsidR="00DC63FB" w:rsidRDefault="008B4CA2">
          <w:pPr>
            <w:pStyle w:val="AF778E46E6C045D59617C7113653FEE6"/>
          </w:pPr>
          <w:r>
            <w:t>[Date | time]</w:t>
          </w:r>
        </w:p>
      </w:docPartBody>
    </w:docPart>
    <w:docPart>
      <w:docPartPr>
        <w:name w:val="4953EA27305A48BAA5BC245D80D0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C600-F5C0-481D-A39D-457D8BB06C84}"/>
      </w:docPartPr>
      <w:docPartBody>
        <w:p w:rsidR="00DC63FB" w:rsidRDefault="008B4CA2">
          <w:pPr>
            <w:pStyle w:val="4953EA27305A48BAA5BC245D80D0A012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FB"/>
    <w:rsid w:val="008B4CA2"/>
    <w:rsid w:val="00D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C0F72C0EC4798969FB370C2E1C43B">
    <w:name w:val="716C0F72C0EC4798969FB370C2E1C43B"/>
  </w:style>
  <w:style w:type="paragraph" w:customStyle="1" w:styleId="AF778E46E6C045D59617C7113653FEE6">
    <w:name w:val="AF778E46E6C045D59617C7113653FEE6"/>
  </w:style>
  <w:style w:type="paragraph" w:customStyle="1" w:styleId="4953EA27305A48BAA5BC245D80D0A012">
    <w:name w:val="4953EA27305A48BAA5BC245D80D0A012"/>
  </w:style>
  <w:style w:type="paragraph" w:customStyle="1" w:styleId="22F057218AD2409F8F394884A7D0D6D7">
    <w:name w:val="22F057218AD2409F8F394884A7D0D6D7"/>
  </w:style>
  <w:style w:type="paragraph" w:customStyle="1" w:styleId="94051C029DE94FEFBD7F428B131DC1C1">
    <w:name w:val="94051C029DE94FEFBD7F428B131DC1C1"/>
  </w:style>
  <w:style w:type="paragraph" w:customStyle="1" w:styleId="30FF76847C7543CC999F2B8ABD8551FC">
    <w:name w:val="30FF76847C7543CC999F2B8ABD8551FC"/>
  </w:style>
  <w:style w:type="paragraph" w:customStyle="1" w:styleId="1886FEF78C0D4758A4674C78A44CC912">
    <w:name w:val="1886FEF78C0D4758A4674C78A44CC912"/>
  </w:style>
  <w:style w:type="paragraph" w:customStyle="1" w:styleId="70121900B9984E6FB493D71F45652F96">
    <w:name w:val="70121900B9984E6FB493D71F45652F96"/>
  </w:style>
  <w:style w:type="paragraph" w:customStyle="1" w:styleId="E6A13186811E4C378AB4514282994DAB">
    <w:name w:val="E6A13186811E4C378AB4514282994DA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CDEE4CD1A8E640718106664113C18D90">
    <w:name w:val="CDEE4CD1A8E640718106664113C18D90"/>
  </w:style>
  <w:style w:type="paragraph" w:customStyle="1" w:styleId="A36604DD01AE47CCA8358110B659ECB7">
    <w:name w:val="A36604DD01AE47CCA8358110B659ECB7"/>
  </w:style>
  <w:style w:type="paragraph" w:customStyle="1" w:styleId="842D2DC717B842CB9563197C4154105D">
    <w:name w:val="842D2DC717B842CB9563197C4154105D"/>
  </w:style>
  <w:style w:type="paragraph" w:customStyle="1" w:styleId="66EC3FC0733B4B2DBF58E9B6EABC2F5D">
    <w:name w:val="66EC3FC0733B4B2DBF58E9B6EABC2F5D"/>
  </w:style>
  <w:style w:type="paragraph" w:customStyle="1" w:styleId="4C151D52C2E840718D9A66613799F2E5">
    <w:name w:val="4C151D52C2E840718D9A66613799F2E5"/>
  </w:style>
  <w:style w:type="paragraph" w:customStyle="1" w:styleId="DC52F66F78C947A2A2B5DEF70DAAF684">
    <w:name w:val="DC52F66F78C947A2A2B5DEF70DAAF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2016-03-02T16:25:00Z</dcterms:created>
  <dcterms:modified xsi:type="dcterms:W3CDTF">2016-03-28T18:07:00Z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