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5BE" w:rsidRDefault="00876C22" w:rsidP="00BA15BE">
      <w:pPr>
        <w:widowControl w:val="0"/>
        <w:jc w:val="center"/>
        <w:rPr>
          <w:b/>
          <w:bCs/>
          <w14:ligatures w14:val="none"/>
        </w:rPr>
      </w:pPr>
      <w:r w:rsidRPr="00BA15BE">
        <w:t xml:space="preserve"> </w:t>
      </w:r>
      <w:r w:rsidR="00BA15BE">
        <w:rPr>
          <w:b/>
          <w:bCs/>
          <w14:ligatures w14:val="none"/>
        </w:rPr>
        <w:t>Jesus, the Superior and All-Sufficient Revelation – Hebrews 1:1-3</w:t>
      </w:r>
    </w:p>
    <w:p w:rsidR="00BA15BE" w:rsidRDefault="00BA15BE" w:rsidP="00BA15BE">
      <w:pPr>
        <w:widowControl w:val="0"/>
        <w:rPr>
          <w:b/>
          <w:bCs/>
          <w14:ligatures w14:val="none"/>
        </w:rPr>
      </w:pPr>
      <w:r>
        <w:rPr>
          <w:b/>
          <w:bCs/>
          <w14:ligatures w14:val="none"/>
        </w:rPr>
        <w:t xml:space="preserve">This morning, we begin our “in-depth” study of the Book of Hebrews, seeking to know more of our glorious Lord and Savior. My prayer is that God would increase our knowledge of Christ and reignite our passion for Christ. Oh, that we would know Christ more fully and love Him more dearly! </w:t>
      </w:r>
    </w:p>
    <w:p w:rsidR="00BA15BE" w:rsidRDefault="00BA15BE" w:rsidP="00BA15BE">
      <w:pPr>
        <w:widowControl w:val="0"/>
        <w:rPr>
          <w14:ligatures w14:val="none"/>
        </w:rPr>
      </w:pPr>
      <w:r>
        <w:rPr>
          <w:b/>
          <w:bCs/>
          <w14:ligatures w14:val="none"/>
        </w:rPr>
        <w:tab/>
        <w:t xml:space="preserve">God _________________ to the fathers through the prophets. (1) </w:t>
      </w:r>
      <w:r>
        <w:rPr>
          <w14:ligatures w14:val="none"/>
        </w:rPr>
        <w:t xml:space="preserve">Where to begin? Where would the biblical writer of Hebrews begin when desiring to reveal the absolute superiority and preeminence of Jesus Christ? Why not begin at the beginning? The order of all life, the origin of the cosmos, the beginning of the known world all began with God speaking! </w:t>
      </w:r>
    </w:p>
    <w:p w:rsidR="00BA15BE" w:rsidRDefault="00BA15BE" w:rsidP="00BA15BE">
      <w:pPr>
        <w:widowControl w:val="0"/>
        <w:rPr>
          <w14:ligatures w14:val="none"/>
        </w:rPr>
      </w:pPr>
      <w:r>
        <w:rPr>
          <w:b/>
          <w:bCs/>
          <w14:ligatures w14:val="none"/>
        </w:rPr>
        <w:tab/>
        <w:t xml:space="preserve">Notice the ______________ of God’s speaking in the past. </w:t>
      </w:r>
      <w:r>
        <w:rPr>
          <w14:ligatures w14:val="none"/>
        </w:rPr>
        <w:t xml:space="preserve">God spoke long ago to “our fathers”. Remember, he is writing to a Jewish audience, so the term “our fathers” reminds them of their ancestry, the seed of Abraham. </w:t>
      </w:r>
    </w:p>
    <w:p w:rsidR="00BA15BE" w:rsidRDefault="00BA15BE" w:rsidP="00BA15BE">
      <w:pPr>
        <w:widowControl w:val="0"/>
        <w:rPr>
          <w14:ligatures w14:val="none"/>
        </w:rPr>
      </w:pPr>
      <w:r>
        <w:rPr>
          <w14:ligatures w14:val="none"/>
        </w:rPr>
        <w:t>God spoke in “many portions and in many ways” (NASB), “at many times and in many ways” (ESV), or the (KJV) “at sundry times and in divers manners”. The concept is that of portioning out over time. Under the Old Covenant, the revelation was never full or complete; it was always being revealed in greater depth and clarity. There was always the need for a further prophetic word.</w:t>
      </w:r>
    </w:p>
    <w:p w:rsidR="00BA15BE" w:rsidRDefault="00BA15BE" w:rsidP="00BA15BE">
      <w:pPr>
        <w:widowControl w:val="0"/>
        <w:rPr>
          <w14:ligatures w14:val="none"/>
        </w:rPr>
      </w:pPr>
      <w:r>
        <w:rPr>
          <w14:ligatures w14:val="none"/>
        </w:rPr>
        <w:t xml:space="preserve">One thing binds all of these previous revelations together; 2 Peter 1:20-21, “Knowing this first, that no prophecy of the scripture is of any private interpretation. For the prophecy came not in old time by the will of man: but holy men of God </w:t>
      </w:r>
      <w:proofErr w:type="spellStart"/>
      <w:r>
        <w:rPr>
          <w14:ligatures w14:val="none"/>
        </w:rPr>
        <w:t>spake</w:t>
      </w:r>
      <w:proofErr w:type="spellEnd"/>
      <w:r>
        <w:rPr>
          <w14:ligatures w14:val="none"/>
        </w:rPr>
        <w:t xml:space="preserve"> as they were moved by the Holy Ghost.”   </w:t>
      </w:r>
    </w:p>
    <w:p w:rsidR="00BA15BE" w:rsidRDefault="00BA15BE" w:rsidP="00BA15BE">
      <w:pPr>
        <w:widowControl w:val="0"/>
        <w:rPr>
          <w14:ligatures w14:val="none"/>
        </w:rPr>
      </w:pPr>
      <w:r>
        <w:rPr>
          <w14:ligatures w14:val="none"/>
        </w:rPr>
        <w:tab/>
      </w:r>
      <w:r>
        <w:rPr>
          <w:b/>
          <w:bCs/>
          <w14:ligatures w14:val="none"/>
        </w:rPr>
        <w:t xml:space="preserve">God has ______________________to us through His Son. (2) </w:t>
      </w:r>
      <w:r>
        <w:rPr>
          <w14:ligatures w14:val="none"/>
        </w:rPr>
        <w:t>God has chosen to speak, to reveal Himself to us! The self-revelation or revealing of God is truly one of God’s greatest gifts to man! God has spoken in these last days (</w:t>
      </w:r>
      <w:proofErr w:type="spellStart"/>
      <w:r>
        <w:rPr>
          <w14:ligatures w14:val="none"/>
        </w:rPr>
        <w:t>eschatos</w:t>
      </w:r>
      <w:proofErr w:type="spellEnd"/>
      <w:r>
        <w:rPr>
          <w14:ligatures w14:val="none"/>
        </w:rPr>
        <w:t xml:space="preserve">) not through the prophets but by His Son! </w:t>
      </w:r>
    </w:p>
    <w:p w:rsidR="00BA15BE" w:rsidRDefault="00BA15BE" w:rsidP="00BA15BE">
      <w:pPr>
        <w:widowControl w:val="0"/>
        <w:rPr>
          <w14:ligatures w14:val="none"/>
        </w:rPr>
      </w:pPr>
      <w:r>
        <w:rPr>
          <w14:ligatures w14:val="none"/>
        </w:rPr>
        <w:t xml:space="preserve">How could Jesus fully reveal the Father? He is not a prophet; He is the Son and an heir. This term “heir” expresses both the “propriety of His </w:t>
      </w:r>
      <w:proofErr w:type="spellStart"/>
      <w:r>
        <w:rPr>
          <w14:ligatures w14:val="none"/>
        </w:rPr>
        <w:t>sonship</w:t>
      </w:r>
      <w:proofErr w:type="spellEnd"/>
      <w:r>
        <w:rPr>
          <w14:ligatures w14:val="none"/>
        </w:rPr>
        <w:t xml:space="preserve"> and the immutability of His lordship”. It speaks of dominion, power, title and lordship.</w:t>
      </w:r>
    </w:p>
    <w:p w:rsidR="00BA15BE" w:rsidRDefault="00BA15BE" w:rsidP="00BA15BE">
      <w:pPr>
        <w:widowControl w:val="0"/>
        <w:rPr>
          <w14:ligatures w14:val="none"/>
        </w:rPr>
      </w:pPr>
      <w:r>
        <w:rPr>
          <w14:ligatures w14:val="none"/>
        </w:rPr>
        <w:tab/>
      </w:r>
      <w:r>
        <w:rPr>
          <w:b/>
          <w:bCs/>
          <w14:ligatures w14:val="none"/>
        </w:rPr>
        <w:t xml:space="preserve">God _______________ His Son to secure our redemption. (3) </w:t>
      </w:r>
      <w:r>
        <w:rPr>
          <w14:ligatures w14:val="none"/>
        </w:rPr>
        <w:t>There is no doubt as to the reason Jesus is the superior and sufficient revelation: He is both the Creator of the world and the mediator of the New Covenant.</w:t>
      </w:r>
    </w:p>
    <w:p w:rsidR="00BA15BE" w:rsidRDefault="00BA15BE" w:rsidP="00BA15BE">
      <w:pPr>
        <w:widowControl w:val="0"/>
        <w:rPr>
          <w14:ligatures w14:val="none"/>
        </w:rPr>
      </w:pPr>
      <w:r>
        <w:rPr>
          <w14:ligatures w14:val="none"/>
        </w:rPr>
        <w:t xml:space="preserve">As eternal God the Son, He made the world (2b) and as the Incarnate Son of God, He is the radiance and exact image of God. </w:t>
      </w:r>
    </w:p>
    <w:p w:rsidR="00BA15BE" w:rsidRDefault="00BA15BE" w:rsidP="00BA15BE">
      <w:pPr>
        <w:widowControl w:val="0"/>
        <w:rPr>
          <w14:ligatures w14:val="none"/>
        </w:rPr>
      </w:pPr>
      <w:r>
        <w:rPr>
          <w14:ligatures w14:val="none"/>
        </w:rPr>
        <w:tab/>
      </w:r>
      <w:r>
        <w:rPr>
          <w:b/>
          <w:bCs/>
          <w14:ligatures w14:val="none"/>
        </w:rPr>
        <w:t xml:space="preserve">Jesus came to finish the job! </w:t>
      </w:r>
      <w:r>
        <w:rPr>
          <w14:ligatures w14:val="none"/>
        </w:rPr>
        <w:t>All the priests of the OT, all the animals slain, all the sacrifices offered were completely incomplete! The work of the priest was never done!</w:t>
      </w:r>
    </w:p>
    <w:p w:rsidR="00BA15BE" w:rsidRDefault="00BA15BE" w:rsidP="00BA15BE">
      <w:pPr>
        <w:widowControl w:val="0"/>
        <w:rPr>
          <w14:ligatures w14:val="none"/>
        </w:rPr>
      </w:pPr>
      <w:r>
        <w:rPr>
          <w14:ligatures w14:val="none"/>
        </w:rPr>
        <w:t>Yet, when Jesus came, He finished the work of redemption! He, by Himself, purged us from our sins and has now taken a seat at the right hand of the Majesty on high!</w:t>
      </w:r>
    </w:p>
    <w:p w:rsidR="00BA15BE" w:rsidRDefault="00BA15BE" w:rsidP="00BA15BE">
      <w:pPr>
        <w:widowControl w:val="0"/>
        <w:rPr>
          <w14:ligatures w14:val="none"/>
        </w:rPr>
      </w:pPr>
      <w:r>
        <w:rPr>
          <w:b/>
          <w:bCs/>
          <w14:ligatures w14:val="none"/>
        </w:rPr>
        <w:t>Application: Why would you ever turn back to something that is unable and insufficient to atone for our sin, when in Christ, “It is Finished!”?</w:t>
      </w:r>
      <w:r>
        <w:rPr>
          <w14:ligatures w14:val="none"/>
        </w:rPr>
        <w:t xml:space="preserve"> </w:t>
      </w:r>
    </w:p>
    <w:p w:rsidR="00BA15BE" w:rsidRDefault="00BA15BE" w:rsidP="00BA15BE">
      <w:pPr>
        <w:widowControl w:val="0"/>
        <w:rPr>
          <w14:ligatures w14:val="none"/>
        </w:rPr>
      </w:pPr>
      <w:r>
        <w:rPr>
          <w14:ligatures w14:val="none"/>
        </w:rPr>
        <w:t> </w:t>
      </w:r>
    </w:p>
    <w:p w:rsidR="00876C22" w:rsidRPr="00BA15BE" w:rsidRDefault="00876C22" w:rsidP="00BA15BE">
      <w:bookmarkStart w:id="0" w:name="_GoBack"/>
      <w:bookmarkEnd w:id="0"/>
    </w:p>
    <w:sectPr w:rsidR="00876C22" w:rsidRPr="00BA1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9227C"/>
    <w:multiLevelType w:val="hybridMultilevel"/>
    <w:tmpl w:val="E51E5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EC"/>
    <w:rsid w:val="000B5192"/>
    <w:rsid w:val="00130B5F"/>
    <w:rsid w:val="002040AF"/>
    <w:rsid w:val="002525CB"/>
    <w:rsid w:val="00312AE5"/>
    <w:rsid w:val="003A4676"/>
    <w:rsid w:val="004110CB"/>
    <w:rsid w:val="004B2073"/>
    <w:rsid w:val="00553315"/>
    <w:rsid w:val="00627D15"/>
    <w:rsid w:val="0065391B"/>
    <w:rsid w:val="007302E4"/>
    <w:rsid w:val="00764AA4"/>
    <w:rsid w:val="007E0164"/>
    <w:rsid w:val="00876C22"/>
    <w:rsid w:val="008C71BB"/>
    <w:rsid w:val="00977666"/>
    <w:rsid w:val="00997A86"/>
    <w:rsid w:val="009C5DC2"/>
    <w:rsid w:val="009E7B80"/>
    <w:rsid w:val="00AD2DE0"/>
    <w:rsid w:val="00AF1C6C"/>
    <w:rsid w:val="00AF4CEC"/>
    <w:rsid w:val="00BA15BE"/>
    <w:rsid w:val="00BB627C"/>
    <w:rsid w:val="00CB1814"/>
    <w:rsid w:val="00CD6E06"/>
    <w:rsid w:val="00EB68C9"/>
    <w:rsid w:val="00F1171B"/>
    <w:rsid w:val="00F7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56B87-294B-476F-984E-28FF65D2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5B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C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22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Collins</dc:creator>
  <cp:keywords/>
  <dc:description/>
  <cp:lastModifiedBy>Angelec Brewer</cp:lastModifiedBy>
  <cp:revision>5</cp:revision>
  <dcterms:created xsi:type="dcterms:W3CDTF">2020-09-22T18:28:00Z</dcterms:created>
  <dcterms:modified xsi:type="dcterms:W3CDTF">2020-09-24T14:21:00Z</dcterms:modified>
</cp:coreProperties>
</file>